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7DD5" w14:textId="77777777" w:rsidR="0054383A" w:rsidRDefault="00DC6834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14:paraId="70C12E84" w14:textId="3C7C7CC3" w:rsidR="003772B5" w:rsidRDefault="00FA5250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</w:t>
      </w:r>
      <w:r w:rsidR="00C87FA5">
        <w:rPr>
          <w:b/>
          <w:color w:val="666699"/>
          <w:sz w:val="24"/>
        </w:rPr>
        <w:t>0</w:t>
      </w:r>
      <w:r w:rsidR="00937773">
        <w:rPr>
          <w:b/>
          <w:color w:val="666699"/>
          <w:sz w:val="24"/>
        </w:rPr>
        <w:t xml:space="preserve"> </w:t>
      </w:r>
      <w:r w:rsidR="00C87FA5">
        <w:rPr>
          <w:b/>
          <w:color w:val="666699"/>
          <w:sz w:val="24"/>
        </w:rPr>
        <w:t>November</w:t>
      </w:r>
      <w:r>
        <w:rPr>
          <w:b/>
          <w:color w:val="666699"/>
          <w:sz w:val="24"/>
        </w:rPr>
        <w:t xml:space="preserve"> </w:t>
      </w:r>
      <w:r w:rsidR="00AF6FEE">
        <w:rPr>
          <w:b/>
          <w:color w:val="666699"/>
          <w:sz w:val="24"/>
        </w:rPr>
        <w:t>20</w:t>
      </w:r>
      <w:r w:rsidR="00663C2D">
        <w:rPr>
          <w:b/>
          <w:color w:val="666699"/>
          <w:sz w:val="24"/>
        </w:rPr>
        <w:t>22</w:t>
      </w:r>
    </w:p>
    <w:p w14:paraId="3E226B80" w14:textId="004A911C"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C87FA5">
        <w:t>Thursday</w:t>
      </w:r>
      <w:r w:rsidR="00DE0D92" w:rsidRPr="00593EFE">
        <w:t xml:space="preserve">, </w:t>
      </w:r>
      <w:r w:rsidR="00AF6FEE">
        <w:t>1</w:t>
      </w:r>
      <w:r w:rsidR="00C87FA5">
        <w:t>5</w:t>
      </w:r>
      <w:r w:rsidR="00FA5250">
        <w:t xml:space="preserve"> </w:t>
      </w:r>
      <w:r w:rsidR="00C87FA5">
        <w:t>December</w:t>
      </w:r>
      <w:r w:rsidR="00AF6FEE">
        <w:t xml:space="preserve"> 202</w:t>
      </w:r>
      <w:r w:rsidR="00663C2D">
        <w:t>2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FA5250">
        <w:t>Monday</w:t>
      </w:r>
      <w:r w:rsidR="000756D4" w:rsidRPr="00593EFE">
        <w:t xml:space="preserve">, </w:t>
      </w:r>
      <w:r w:rsidR="00FA5250">
        <w:t>19</w:t>
      </w:r>
      <w:r w:rsidR="00B76265" w:rsidRPr="00593EFE">
        <w:t xml:space="preserve"> </w:t>
      </w:r>
      <w:r w:rsidR="00C87FA5">
        <w:t>December</w:t>
      </w:r>
      <w:r w:rsidR="00AF6FEE">
        <w:t xml:space="preserve"> 202</w:t>
      </w:r>
      <w:r w:rsidR="00663C2D">
        <w:t>2</w:t>
      </w:r>
      <w:r w:rsidR="000756D4" w:rsidRPr="00593EFE">
        <w:t>.</w:t>
      </w:r>
    </w:p>
    <w:p w14:paraId="4982D68E" w14:textId="77777777" w:rsidR="002F4150" w:rsidRPr="002476BC" w:rsidRDefault="002F4150" w:rsidP="002F4150">
      <w:pPr>
        <w:pStyle w:val="ICAHeading2"/>
      </w:pPr>
      <w:r w:rsidRPr="002476BC">
        <w:t>Classification Changes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CF0D04" w14:paraId="294DEB0A" w14:textId="77777777" w:rsidTr="00FA5251">
        <w:trPr>
          <w:trHeight w:val="179"/>
        </w:trPr>
        <w:tc>
          <w:tcPr>
            <w:tcW w:w="817" w:type="dxa"/>
            <w:vAlign w:val="center"/>
          </w:tcPr>
          <w:p w14:paraId="428B76D3" w14:textId="77777777" w:rsidR="00CF0D04" w:rsidRDefault="00CF0D04" w:rsidP="00FA5251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14:paraId="7B5A5703" w14:textId="77777777" w:rsidR="00CF0D04" w:rsidRDefault="00CF0D04" w:rsidP="00FA5251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53C9108A" w14:textId="77777777" w:rsidR="00CF0D04" w:rsidRDefault="00CF0D04" w:rsidP="00FA5251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638C611C" w14:textId="77777777" w:rsidR="00CF0D04" w:rsidRDefault="00CF0D04" w:rsidP="00FA5251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1B766D5B" w14:textId="77777777" w:rsidR="00CF0D04" w:rsidRDefault="00CF0D04" w:rsidP="00FA5251">
            <w:pPr>
              <w:pStyle w:val="ICATableCaption"/>
            </w:pPr>
            <w:r>
              <w:t>New Code &amp; Sub-sector</w:t>
            </w:r>
          </w:p>
        </w:tc>
      </w:tr>
      <w:tr w:rsidR="00CF0D04" w:rsidRPr="00C67B26" w14:paraId="02AE04F0" w14:textId="77777777" w:rsidTr="00FA5251">
        <w:trPr>
          <w:trHeight w:val="184"/>
        </w:trPr>
        <w:tc>
          <w:tcPr>
            <w:tcW w:w="817" w:type="dxa"/>
            <w:noWrap/>
          </w:tcPr>
          <w:p w14:paraId="0BEB059D" w14:textId="3E839E08" w:rsidR="00CF0D04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2268" w:type="dxa"/>
            <w:noWrap/>
          </w:tcPr>
          <w:p w14:paraId="52431C38" w14:textId="2C14775B" w:rsidR="00CF0D04" w:rsidRPr="009375F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701" w:type="dxa"/>
            <w:noWrap/>
          </w:tcPr>
          <w:p w14:paraId="739E756B" w14:textId="35EDB3E2" w:rsidR="00CF0D04" w:rsidRPr="009375F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2693" w:type="dxa"/>
            <w:noWrap/>
          </w:tcPr>
          <w:p w14:paraId="210B8B59" w14:textId="5024AA5E" w:rsidR="00CF0D04" w:rsidRPr="009375F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50204010 - Machinery: Agricultural</w:t>
            </w:r>
          </w:p>
        </w:tc>
        <w:tc>
          <w:tcPr>
            <w:tcW w:w="2694" w:type="dxa"/>
            <w:noWrap/>
          </w:tcPr>
          <w:p w14:paraId="52EDAA60" w14:textId="72D2B906" w:rsidR="00CF0D04" w:rsidRPr="009375F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50205010 - Industrial Suppliers</w:t>
            </w:r>
          </w:p>
        </w:tc>
      </w:tr>
      <w:tr w:rsidR="00CF0D04" w:rsidRPr="00C67B26" w14:paraId="4C5EB35B" w14:textId="77777777" w:rsidTr="00FA5251">
        <w:trPr>
          <w:trHeight w:val="184"/>
        </w:trPr>
        <w:tc>
          <w:tcPr>
            <w:tcW w:w="817" w:type="dxa"/>
            <w:noWrap/>
          </w:tcPr>
          <w:p w14:paraId="2D3EB434" w14:textId="5A526807" w:rsidR="00CF0D04" w:rsidRPr="0086063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268" w:type="dxa"/>
            <w:noWrap/>
          </w:tcPr>
          <w:p w14:paraId="5993F300" w14:textId="28339D86" w:rsidR="00CF0D04" w:rsidRPr="0086063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RMI Holdings</w:t>
            </w:r>
          </w:p>
        </w:tc>
        <w:tc>
          <w:tcPr>
            <w:tcW w:w="1701" w:type="dxa"/>
            <w:noWrap/>
          </w:tcPr>
          <w:p w14:paraId="1BDE251D" w14:textId="7B1AC681" w:rsidR="00CF0D04" w:rsidRPr="0086063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2693" w:type="dxa"/>
            <w:noWrap/>
          </w:tcPr>
          <w:p w14:paraId="34428268" w14:textId="4B531F75" w:rsidR="00CF0D04" w:rsidRPr="0086063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 xml:space="preserve">30202000 - Diversified Financial Services </w:t>
            </w:r>
          </w:p>
        </w:tc>
        <w:tc>
          <w:tcPr>
            <w:tcW w:w="2694" w:type="dxa"/>
            <w:noWrap/>
          </w:tcPr>
          <w:p w14:paraId="7691A472" w14:textId="3E436825" w:rsidR="00CF0D04" w:rsidRPr="00860631" w:rsidRDefault="00CF0D04" w:rsidP="00CF0D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D04">
              <w:rPr>
                <w:rFonts w:ascii="Arial" w:hAnsi="Arial" w:cs="Arial"/>
                <w:color w:val="666699"/>
                <w:sz w:val="18"/>
                <w:szCs w:val="18"/>
              </w:rPr>
              <w:t>30302010 - Full Line Insurance</w:t>
            </w:r>
          </w:p>
        </w:tc>
      </w:tr>
    </w:tbl>
    <w:p w14:paraId="12ADEEEC" w14:textId="77777777" w:rsidR="002F4150" w:rsidRPr="002476BC" w:rsidRDefault="002F4150" w:rsidP="002F4150">
      <w:pPr>
        <w:pStyle w:val="ICAHeading2"/>
      </w:pPr>
      <w:r w:rsidRPr="00155F43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AFAE72D" w14:textId="77777777" w:rsidTr="00B81272">
        <w:tc>
          <w:tcPr>
            <w:tcW w:w="815" w:type="dxa"/>
            <w:vAlign w:val="center"/>
          </w:tcPr>
          <w:p w14:paraId="35B384AA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42F538B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48C83FD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2DB068C3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63AFD13C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FA5251" w:rsidRPr="00807B81" w14:paraId="72523E63" w14:textId="77777777" w:rsidTr="00B81272">
        <w:trPr>
          <w:trHeight w:val="216"/>
        </w:trPr>
        <w:tc>
          <w:tcPr>
            <w:tcW w:w="815" w:type="dxa"/>
            <w:noWrap/>
          </w:tcPr>
          <w:p w14:paraId="36839745" w14:textId="52E2F7B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590" w:type="dxa"/>
            <w:noWrap/>
          </w:tcPr>
          <w:p w14:paraId="714EF786" w14:textId="46E5A165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AfroCentric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Corp Ltd</w:t>
            </w:r>
          </w:p>
        </w:tc>
        <w:tc>
          <w:tcPr>
            <w:tcW w:w="1776" w:type="dxa"/>
            <w:noWrap/>
          </w:tcPr>
          <w:p w14:paraId="7D7AB820" w14:textId="6ABA00A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33" w:type="dxa"/>
            <w:noWrap/>
          </w:tcPr>
          <w:p w14:paraId="67F6ABEB" w14:textId="31B754BB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22.440000004104</w:t>
            </w:r>
          </w:p>
        </w:tc>
        <w:tc>
          <w:tcPr>
            <w:tcW w:w="1842" w:type="dxa"/>
            <w:noWrap/>
          </w:tcPr>
          <w:p w14:paraId="7D2E3FCB" w14:textId="18856F6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28.280000013729</w:t>
            </w:r>
          </w:p>
        </w:tc>
      </w:tr>
      <w:tr w:rsidR="00FA5251" w:rsidRPr="00807B81" w14:paraId="34C4A906" w14:textId="77777777" w:rsidTr="00B81272">
        <w:trPr>
          <w:trHeight w:val="216"/>
        </w:trPr>
        <w:tc>
          <w:tcPr>
            <w:tcW w:w="815" w:type="dxa"/>
            <w:noWrap/>
          </w:tcPr>
          <w:p w14:paraId="58304EAE" w14:textId="6262669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590" w:type="dxa"/>
            <w:noWrap/>
          </w:tcPr>
          <w:p w14:paraId="504746A5" w14:textId="283E2F9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76" w:type="dxa"/>
            <w:noWrap/>
          </w:tcPr>
          <w:p w14:paraId="596E1530" w14:textId="2BFD3B5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33" w:type="dxa"/>
            <w:noWrap/>
          </w:tcPr>
          <w:p w14:paraId="6F2FA5D5" w14:textId="27D6EF85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27.103539379262</w:t>
            </w:r>
          </w:p>
        </w:tc>
        <w:tc>
          <w:tcPr>
            <w:tcW w:w="1842" w:type="dxa"/>
            <w:noWrap/>
          </w:tcPr>
          <w:p w14:paraId="11F9BC97" w14:textId="19C66BE1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17.200007043581</w:t>
            </w:r>
          </w:p>
        </w:tc>
      </w:tr>
      <w:tr w:rsidR="00FA5251" w:rsidRPr="00807B81" w14:paraId="662822BD" w14:textId="77777777" w:rsidTr="00B81272">
        <w:trPr>
          <w:trHeight w:val="216"/>
        </w:trPr>
        <w:tc>
          <w:tcPr>
            <w:tcW w:w="815" w:type="dxa"/>
            <w:noWrap/>
          </w:tcPr>
          <w:p w14:paraId="77951F8C" w14:textId="7093CF8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90" w:type="dxa"/>
            <w:noWrap/>
          </w:tcPr>
          <w:p w14:paraId="2EE82BEE" w14:textId="3AF01C0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776" w:type="dxa"/>
            <w:noWrap/>
          </w:tcPr>
          <w:p w14:paraId="1BEA1CDC" w14:textId="651AF76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33" w:type="dxa"/>
            <w:noWrap/>
          </w:tcPr>
          <w:p w14:paraId="7F61DDC3" w14:textId="284A3E01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30.123969867095</w:t>
            </w:r>
          </w:p>
        </w:tc>
        <w:tc>
          <w:tcPr>
            <w:tcW w:w="1842" w:type="dxa"/>
            <w:noWrap/>
          </w:tcPr>
          <w:p w14:paraId="68858ABB" w14:textId="0D4673F3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</w:p>
        </w:tc>
      </w:tr>
      <w:tr w:rsidR="00FA5251" w:rsidRPr="00807B81" w14:paraId="66B73869" w14:textId="77777777" w:rsidTr="00B81272">
        <w:trPr>
          <w:trHeight w:val="216"/>
        </w:trPr>
        <w:tc>
          <w:tcPr>
            <w:tcW w:w="815" w:type="dxa"/>
            <w:noWrap/>
          </w:tcPr>
          <w:p w14:paraId="2CC9A1B3" w14:textId="049D39BC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14:paraId="4E4D1F3A" w14:textId="43AFC11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NV*</w:t>
            </w:r>
          </w:p>
        </w:tc>
        <w:tc>
          <w:tcPr>
            <w:tcW w:w="1776" w:type="dxa"/>
            <w:noWrap/>
          </w:tcPr>
          <w:p w14:paraId="7FB3CDAE" w14:textId="387A1447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14:paraId="2FE695B5" w14:textId="556023E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3.388250074796</w:t>
            </w:r>
          </w:p>
        </w:tc>
        <w:tc>
          <w:tcPr>
            <w:tcW w:w="1842" w:type="dxa"/>
            <w:noWrap/>
          </w:tcPr>
          <w:p w14:paraId="3C0A0038" w14:textId="56902F5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3.732576503427</w:t>
            </w:r>
          </w:p>
        </w:tc>
      </w:tr>
      <w:tr w:rsidR="00FA5251" w:rsidRPr="00807B81" w14:paraId="53713EC2" w14:textId="77777777" w:rsidTr="00B81272">
        <w:trPr>
          <w:trHeight w:val="216"/>
        </w:trPr>
        <w:tc>
          <w:tcPr>
            <w:tcW w:w="815" w:type="dxa"/>
            <w:noWrap/>
          </w:tcPr>
          <w:p w14:paraId="1DFC0CB5" w14:textId="46F9BB4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3590" w:type="dxa"/>
            <w:noWrap/>
          </w:tcPr>
          <w:p w14:paraId="69803931" w14:textId="6FA2AAF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Alphamin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776" w:type="dxa"/>
            <w:noWrap/>
          </w:tcPr>
          <w:p w14:paraId="771F0AE7" w14:textId="0B1611A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833" w:type="dxa"/>
            <w:noWrap/>
          </w:tcPr>
          <w:p w14:paraId="7CF234A7" w14:textId="48E8790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1.171565026712</w:t>
            </w:r>
          </w:p>
        </w:tc>
        <w:tc>
          <w:tcPr>
            <w:tcW w:w="1842" w:type="dxa"/>
            <w:noWrap/>
          </w:tcPr>
          <w:p w14:paraId="72DAEADE" w14:textId="1EC1C580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1.269307873877</w:t>
            </w:r>
          </w:p>
        </w:tc>
      </w:tr>
      <w:tr w:rsidR="00FA5251" w:rsidRPr="00807B81" w14:paraId="3E5B45C3" w14:textId="77777777" w:rsidTr="00B81272">
        <w:trPr>
          <w:trHeight w:val="216"/>
        </w:trPr>
        <w:tc>
          <w:tcPr>
            <w:tcW w:w="815" w:type="dxa"/>
            <w:noWrap/>
          </w:tcPr>
          <w:p w14:paraId="3A8178E9" w14:textId="653C9EE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590" w:type="dxa"/>
            <w:noWrap/>
          </w:tcPr>
          <w:p w14:paraId="140853B8" w14:textId="15CBCB6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776" w:type="dxa"/>
            <w:noWrap/>
          </w:tcPr>
          <w:p w14:paraId="1E8081DA" w14:textId="171E461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33" w:type="dxa"/>
            <w:noWrap/>
          </w:tcPr>
          <w:p w14:paraId="43025107" w14:textId="41CD463B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73.898163789047</w:t>
            </w:r>
          </w:p>
        </w:tc>
        <w:tc>
          <w:tcPr>
            <w:tcW w:w="1842" w:type="dxa"/>
            <w:noWrap/>
          </w:tcPr>
          <w:p w14:paraId="4AEB424C" w14:textId="1D297A4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54.099999792085</w:t>
            </w:r>
          </w:p>
        </w:tc>
      </w:tr>
      <w:tr w:rsidR="00FA5251" w:rsidRPr="00807B81" w14:paraId="27033FFB" w14:textId="77777777" w:rsidTr="00B81272">
        <w:trPr>
          <w:trHeight w:val="216"/>
        </w:trPr>
        <w:tc>
          <w:tcPr>
            <w:tcW w:w="815" w:type="dxa"/>
            <w:noWrap/>
          </w:tcPr>
          <w:p w14:paraId="4E900FBF" w14:textId="2369ED05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</w:tcPr>
          <w:p w14:paraId="07B8FE4A" w14:textId="46390800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BHP Group Limited*</w:t>
            </w:r>
          </w:p>
        </w:tc>
        <w:tc>
          <w:tcPr>
            <w:tcW w:w="1776" w:type="dxa"/>
            <w:noWrap/>
          </w:tcPr>
          <w:p w14:paraId="5EFFFF93" w14:textId="0CA627D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</w:tcPr>
          <w:p w14:paraId="1DFC8811" w14:textId="34377B2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4.323524176259</w:t>
            </w:r>
          </w:p>
        </w:tc>
        <w:tc>
          <w:tcPr>
            <w:tcW w:w="1842" w:type="dxa"/>
            <w:noWrap/>
          </w:tcPr>
          <w:p w14:paraId="7BFCA999" w14:textId="163D35CD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4.175371913911</w:t>
            </w:r>
          </w:p>
        </w:tc>
      </w:tr>
      <w:tr w:rsidR="00FA5251" w:rsidRPr="00807B81" w14:paraId="1DC47100" w14:textId="77777777" w:rsidTr="00B81272">
        <w:trPr>
          <w:trHeight w:val="216"/>
        </w:trPr>
        <w:tc>
          <w:tcPr>
            <w:tcW w:w="815" w:type="dxa"/>
            <w:noWrap/>
          </w:tcPr>
          <w:p w14:paraId="42BA3B27" w14:textId="1BD805A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590" w:type="dxa"/>
            <w:noWrap/>
          </w:tcPr>
          <w:p w14:paraId="7D7C1F21" w14:textId="32573ED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Blue Label Telecoms Ltd</w:t>
            </w:r>
          </w:p>
        </w:tc>
        <w:tc>
          <w:tcPr>
            <w:tcW w:w="1776" w:type="dxa"/>
            <w:noWrap/>
          </w:tcPr>
          <w:p w14:paraId="1DC33EA2" w14:textId="6FB1D1E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33" w:type="dxa"/>
            <w:noWrap/>
          </w:tcPr>
          <w:p w14:paraId="66469A40" w14:textId="5908C090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63.098790259733</w:t>
            </w:r>
          </w:p>
        </w:tc>
        <w:tc>
          <w:tcPr>
            <w:tcW w:w="1842" w:type="dxa"/>
            <w:noWrap/>
          </w:tcPr>
          <w:p w14:paraId="3D987B71" w14:textId="34C8CED4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52.100000018278</w:t>
            </w:r>
          </w:p>
        </w:tc>
      </w:tr>
      <w:tr w:rsidR="00FA5251" w:rsidRPr="00807B81" w14:paraId="736AEF4C" w14:textId="77777777" w:rsidTr="00B81272">
        <w:trPr>
          <w:trHeight w:val="216"/>
        </w:trPr>
        <w:tc>
          <w:tcPr>
            <w:tcW w:w="815" w:type="dxa"/>
            <w:noWrap/>
          </w:tcPr>
          <w:p w14:paraId="142FC367" w14:textId="796C5735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14:paraId="0767F4F4" w14:textId="47E260CD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plc*</w:t>
            </w:r>
          </w:p>
        </w:tc>
        <w:tc>
          <w:tcPr>
            <w:tcW w:w="1776" w:type="dxa"/>
            <w:noWrap/>
          </w:tcPr>
          <w:p w14:paraId="3A2CE066" w14:textId="2383D53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14:paraId="66A985E4" w14:textId="5DC26CA3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10.510720152662</w:t>
            </w:r>
          </w:p>
        </w:tc>
        <w:tc>
          <w:tcPr>
            <w:tcW w:w="1842" w:type="dxa"/>
            <w:noWrap/>
          </w:tcPr>
          <w:p w14:paraId="108257B2" w14:textId="3C69978B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10.454451350810</w:t>
            </w:r>
          </w:p>
        </w:tc>
      </w:tr>
      <w:tr w:rsidR="00FA5251" w:rsidRPr="00807B81" w14:paraId="6CC50A23" w14:textId="77777777" w:rsidTr="00B81272">
        <w:trPr>
          <w:trHeight w:val="216"/>
        </w:trPr>
        <w:tc>
          <w:tcPr>
            <w:tcW w:w="815" w:type="dxa"/>
            <w:noWrap/>
          </w:tcPr>
          <w:p w14:paraId="686B3A2E" w14:textId="7FAF7AE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</w:tcPr>
          <w:p w14:paraId="74A3F569" w14:textId="4BDC36B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76" w:type="dxa"/>
            <w:noWrap/>
          </w:tcPr>
          <w:p w14:paraId="510AC344" w14:textId="6EB5704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</w:tcPr>
          <w:p w14:paraId="24F1E6F0" w14:textId="46F46AC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17.812875852795</w:t>
            </w:r>
          </w:p>
        </w:tc>
        <w:tc>
          <w:tcPr>
            <w:tcW w:w="1842" w:type="dxa"/>
            <w:noWrap/>
          </w:tcPr>
          <w:p w14:paraId="6F3559DB" w14:textId="392246B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17.769381760616</w:t>
            </w:r>
          </w:p>
        </w:tc>
      </w:tr>
      <w:tr w:rsidR="00FA5251" w:rsidRPr="00807B81" w14:paraId="27F1A090" w14:textId="77777777" w:rsidTr="00B81272">
        <w:trPr>
          <w:trHeight w:val="216"/>
        </w:trPr>
        <w:tc>
          <w:tcPr>
            <w:tcW w:w="815" w:type="dxa"/>
            <w:noWrap/>
          </w:tcPr>
          <w:p w14:paraId="5E22C9FD" w14:textId="065FBA7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CAC</w:t>
            </w:r>
          </w:p>
        </w:tc>
        <w:tc>
          <w:tcPr>
            <w:tcW w:w="3590" w:type="dxa"/>
            <w:noWrap/>
          </w:tcPr>
          <w:p w14:paraId="77ABD0B0" w14:textId="02129DD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Cafca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76" w:type="dxa"/>
            <w:noWrap/>
          </w:tcPr>
          <w:p w14:paraId="1571F1B7" w14:textId="093DDEF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ZW0009011942</w:t>
            </w:r>
          </w:p>
        </w:tc>
        <w:tc>
          <w:tcPr>
            <w:tcW w:w="1833" w:type="dxa"/>
            <w:noWrap/>
          </w:tcPr>
          <w:p w14:paraId="4F52C409" w14:textId="73566BE8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26.313701388471</w:t>
            </w:r>
          </w:p>
        </w:tc>
        <w:tc>
          <w:tcPr>
            <w:tcW w:w="1842" w:type="dxa"/>
            <w:noWrap/>
          </w:tcPr>
          <w:p w14:paraId="35375CD8" w14:textId="42598A01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44.569513911767</w:t>
            </w:r>
          </w:p>
        </w:tc>
      </w:tr>
      <w:tr w:rsidR="00FA5251" w:rsidRPr="00807B81" w14:paraId="32360C71" w14:textId="77777777" w:rsidTr="00B81272">
        <w:trPr>
          <w:trHeight w:val="216"/>
        </w:trPr>
        <w:tc>
          <w:tcPr>
            <w:tcW w:w="815" w:type="dxa"/>
            <w:noWrap/>
          </w:tcPr>
          <w:p w14:paraId="7BA982D6" w14:textId="071989C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590" w:type="dxa"/>
            <w:noWrap/>
          </w:tcPr>
          <w:p w14:paraId="310D335F" w14:textId="5895985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Caxton CTP Publish Print</w:t>
            </w:r>
          </w:p>
        </w:tc>
        <w:tc>
          <w:tcPr>
            <w:tcW w:w="1776" w:type="dxa"/>
            <w:noWrap/>
          </w:tcPr>
          <w:p w14:paraId="62787F14" w14:textId="39F3993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833" w:type="dxa"/>
            <w:noWrap/>
          </w:tcPr>
          <w:p w14:paraId="43B00B9D" w14:textId="28A7C66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47.999999989049</w:t>
            </w:r>
          </w:p>
        </w:tc>
        <w:tc>
          <w:tcPr>
            <w:tcW w:w="1842" w:type="dxa"/>
            <w:noWrap/>
          </w:tcPr>
          <w:p w14:paraId="53BA6EB6" w14:textId="39C2BC5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53.190000037998</w:t>
            </w:r>
          </w:p>
        </w:tc>
      </w:tr>
      <w:tr w:rsidR="00FA5251" w:rsidRPr="00807B81" w14:paraId="19EFE98F" w14:textId="77777777" w:rsidTr="00B81272">
        <w:trPr>
          <w:trHeight w:val="216"/>
        </w:trPr>
        <w:tc>
          <w:tcPr>
            <w:tcW w:w="815" w:type="dxa"/>
            <w:noWrap/>
          </w:tcPr>
          <w:p w14:paraId="5E881A19" w14:textId="578B9A8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14:paraId="265E2320" w14:textId="2D54A86D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76" w:type="dxa"/>
            <w:noWrap/>
          </w:tcPr>
          <w:p w14:paraId="047647A3" w14:textId="3965530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14:paraId="48A6F6DB" w14:textId="51317470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20.000336475981</w:t>
            </w:r>
          </w:p>
        </w:tc>
        <w:tc>
          <w:tcPr>
            <w:tcW w:w="1842" w:type="dxa"/>
            <w:noWrap/>
          </w:tcPr>
          <w:p w14:paraId="485903B4" w14:textId="2951FBC0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19.385190014590</w:t>
            </w:r>
          </w:p>
        </w:tc>
      </w:tr>
      <w:tr w:rsidR="00FA5251" w:rsidRPr="00807B81" w14:paraId="0382D65D" w14:textId="77777777" w:rsidTr="00B81272">
        <w:trPr>
          <w:trHeight w:val="216"/>
        </w:trPr>
        <w:tc>
          <w:tcPr>
            <w:tcW w:w="815" w:type="dxa"/>
            <w:noWrap/>
          </w:tcPr>
          <w:p w14:paraId="23DFCC45" w14:textId="62AED25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CGN</w:t>
            </w:r>
          </w:p>
        </w:tc>
        <w:tc>
          <w:tcPr>
            <w:tcW w:w="3590" w:type="dxa"/>
            <w:noWrap/>
          </w:tcPr>
          <w:p w14:paraId="5BAC4B2E" w14:textId="1D636D2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Cognition Holdings Ltd</w:t>
            </w:r>
          </w:p>
        </w:tc>
        <w:tc>
          <w:tcPr>
            <w:tcW w:w="1776" w:type="dxa"/>
            <w:noWrap/>
          </w:tcPr>
          <w:p w14:paraId="7BCD14ED" w14:textId="714F3DE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ZAE000197042</w:t>
            </w:r>
          </w:p>
        </w:tc>
        <w:tc>
          <w:tcPr>
            <w:tcW w:w="1833" w:type="dxa"/>
            <w:noWrap/>
          </w:tcPr>
          <w:p w14:paraId="05A8B38C" w14:textId="09C962B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24.599999927597</w:t>
            </w:r>
          </w:p>
        </w:tc>
        <w:tc>
          <w:tcPr>
            <w:tcW w:w="1842" w:type="dxa"/>
            <w:noWrap/>
          </w:tcPr>
          <w:p w14:paraId="33FCC79E" w14:textId="68D6922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31.741198629733</w:t>
            </w:r>
          </w:p>
        </w:tc>
      </w:tr>
      <w:tr w:rsidR="00FA5251" w:rsidRPr="00807B81" w14:paraId="15972871" w14:textId="77777777" w:rsidTr="00B81272">
        <w:trPr>
          <w:trHeight w:val="216"/>
        </w:trPr>
        <w:tc>
          <w:tcPr>
            <w:tcW w:w="815" w:type="dxa"/>
            <w:noWrap/>
          </w:tcPr>
          <w:p w14:paraId="4D6658B8" w14:textId="733B276E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</w:tcPr>
          <w:p w14:paraId="6A6667C1" w14:textId="10574B7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776" w:type="dxa"/>
            <w:noWrap/>
          </w:tcPr>
          <w:p w14:paraId="75A739F1" w14:textId="6A6127A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</w:tcPr>
          <w:p w14:paraId="2B66C2CC" w14:textId="7B028F7C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30.759008739082</w:t>
            </w:r>
          </w:p>
        </w:tc>
        <w:tc>
          <w:tcPr>
            <w:tcW w:w="1842" w:type="dxa"/>
            <w:noWrap/>
          </w:tcPr>
          <w:p w14:paraId="204BC37C" w14:textId="4D3D684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30.750697218848</w:t>
            </w:r>
          </w:p>
        </w:tc>
      </w:tr>
      <w:tr w:rsidR="00FA5251" w:rsidRPr="00807B81" w14:paraId="70754EB6" w14:textId="77777777" w:rsidTr="00B81272">
        <w:trPr>
          <w:trHeight w:val="216"/>
        </w:trPr>
        <w:tc>
          <w:tcPr>
            <w:tcW w:w="815" w:type="dxa"/>
            <w:noWrap/>
          </w:tcPr>
          <w:p w14:paraId="62F739F6" w14:textId="7F62EA3D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</w:tcPr>
          <w:p w14:paraId="41777413" w14:textId="5DDDE47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76" w:type="dxa"/>
            <w:noWrap/>
          </w:tcPr>
          <w:p w14:paraId="1EACD159" w14:textId="22E944A7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14:paraId="66E81201" w14:textId="7282FC2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4.557452384347</w:t>
            </w:r>
          </w:p>
        </w:tc>
        <w:tc>
          <w:tcPr>
            <w:tcW w:w="1842" w:type="dxa"/>
            <w:noWrap/>
          </w:tcPr>
          <w:p w14:paraId="7007A5EC" w14:textId="545370A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4.528732710512</w:t>
            </w:r>
          </w:p>
        </w:tc>
      </w:tr>
      <w:tr w:rsidR="00FA5251" w:rsidRPr="00807B81" w14:paraId="4F803475" w14:textId="77777777" w:rsidTr="00B81272">
        <w:trPr>
          <w:trHeight w:val="216"/>
        </w:trPr>
        <w:tc>
          <w:tcPr>
            <w:tcW w:w="815" w:type="dxa"/>
            <w:noWrap/>
          </w:tcPr>
          <w:p w14:paraId="5F597F3F" w14:textId="707C004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590" w:type="dxa"/>
            <w:noWrap/>
          </w:tcPr>
          <w:p w14:paraId="077379B8" w14:textId="4C55647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Distell Group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7411358C" w14:textId="49B00B1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33" w:type="dxa"/>
            <w:noWrap/>
          </w:tcPr>
          <w:p w14:paraId="5340346B" w14:textId="73665022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35.286322355538</w:t>
            </w:r>
          </w:p>
        </w:tc>
        <w:tc>
          <w:tcPr>
            <w:tcW w:w="1842" w:type="dxa"/>
            <w:noWrap/>
          </w:tcPr>
          <w:p w14:paraId="6127D0C0" w14:textId="73A6F882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67.385799144591</w:t>
            </w:r>
          </w:p>
        </w:tc>
      </w:tr>
      <w:tr w:rsidR="00FA5251" w:rsidRPr="00807B81" w14:paraId="63BA2808" w14:textId="77777777" w:rsidTr="00B81272">
        <w:trPr>
          <w:trHeight w:val="216"/>
        </w:trPr>
        <w:tc>
          <w:tcPr>
            <w:tcW w:w="815" w:type="dxa"/>
            <w:noWrap/>
          </w:tcPr>
          <w:p w14:paraId="04695D20" w14:textId="6245E15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DRA</w:t>
            </w:r>
          </w:p>
        </w:tc>
        <w:tc>
          <w:tcPr>
            <w:tcW w:w="3590" w:type="dxa"/>
            <w:noWrap/>
          </w:tcPr>
          <w:p w14:paraId="59264853" w14:textId="57A27CDC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DRA Global Ltd</w:t>
            </w:r>
          </w:p>
        </w:tc>
        <w:tc>
          <w:tcPr>
            <w:tcW w:w="1776" w:type="dxa"/>
            <w:noWrap/>
          </w:tcPr>
          <w:p w14:paraId="2CB17EBB" w14:textId="13278EA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AU0000155814</w:t>
            </w:r>
          </w:p>
        </w:tc>
        <w:tc>
          <w:tcPr>
            <w:tcW w:w="1833" w:type="dxa"/>
            <w:noWrap/>
          </w:tcPr>
          <w:p w14:paraId="305798F6" w14:textId="492C3232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54.499999142506</w:t>
            </w:r>
          </w:p>
        </w:tc>
        <w:tc>
          <w:tcPr>
            <w:tcW w:w="1842" w:type="dxa"/>
            <w:noWrap/>
          </w:tcPr>
          <w:p w14:paraId="2B93E4B8" w14:textId="5BD5D2BD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17.910000104494</w:t>
            </w:r>
          </w:p>
        </w:tc>
      </w:tr>
      <w:tr w:rsidR="00FA5251" w:rsidRPr="00807B81" w14:paraId="1ED19685" w14:textId="77777777" w:rsidTr="00B81272">
        <w:trPr>
          <w:trHeight w:val="216"/>
        </w:trPr>
        <w:tc>
          <w:tcPr>
            <w:tcW w:w="815" w:type="dxa"/>
            <w:noWrap/>
          </w:tcPr>
          <w:p w14:paraId="779E95CB" w14:textId="3A7D5EB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ELI</w:t>
            </w:r>
          </w:p>
        </w:tc>
        <w:tc>
          <w:tcPr>
            <w:tcW w:w="3590" w:type="dxa"/>
            <w:noWrap/>
          </w:tcPr>
          <w:p w14:paraId="19E57340" w14:textId="6A1C4B4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Ellies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76" w:type="dxa"/>
            <w:noWrap/>
          </w:tcPr>
          <w:p w14:paraId="12832450" w14:textId="29109DE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833" w:type="dxa"/>
            <w:noWrap/>
          </w:tcPr>
          <w:p w14:paraId="4C14BE2B" w14:textId="0976B238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62.038900022517</w:t>
            </w:r>
          </w:p>
        </w:tc>
        <w:tc>
          <w:tcPr>
            <w:tcW w:w="1842" w:type="dxa"/>
            <w:noWrap/>
          </w:tcPr>
          <w:p w14:paraId="52D05ECC" w14:textId="6EBEFF4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76.880000064068</w:t>
            </w:r>
          </w:p>
        </w:tc>
      </w:tr>
      <w:tr w:rsidR="00FA5251" w:rsidRPr="00807B81" w14:paraId="76C15B5E" w14:textId="77777777" w:rsidTr="00B81272">
        <w:trPr>
          <w:trHeight w:val="216"/>
        </w:trPr>
        <w:tc>
          <w:tcPr>
            <w:tcW w:w="815" w:type="dxa"/>
            <w:noWrap/>
          </w:tcPr>
          <w:p w14:paraId="546757CC" w14:textId="21C32EA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90" w:type="dxa"/>
            <w:noWrap/>
          </w:tcPr>
          <w:p w14:paraId="1BA017A9" w14:textId="0A81E3E7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76" w:type="dxa"/>
            <w:noWrap/>
          </w:tcPr>
          <w:p w14:paraId="67B86D1B" w14:textId="02F8BB7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33" w:type="dxa"/>
            <w:noWrap/>
          </w:tcPr>
          <w:p w14:paraId="293EA649" w14:textId="75653EF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56.409737111382</w:t>
            </w:r>
          </w:p>
        </w:tc>
        <w:tc>
          <w:tcPr>
            <w:tcW w:w="1842" w:type="dxa"/>
            <w:noWrap/>
          </w:tcPr>
          <w:p w14:paraId="637E1390" w14:textId="3BF3F33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46.379999969656</w:t>
            </w:r>
          </w:p>
        </w:tc>
      </w:tr>
      <w:tr w:rsidR="00FA5251" w:rsidRPr="00807B81" w14:paraId="1CCE7D73" w14:textId="77777777" w:rsidTr="00B81272">
        <w:trPr>
          <w:trHeight w:val="216"/>
        </w:trPr>
        <w:tc>
          <w:tcPr>
            <w:tcW w:w="815" w:type="dxa"/>
            <w:noWrap/>
          </w:tcPr>
          <w:p w14:paraId="72DB201A" w14:textId="1CE01B4C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14:paraId="5B6B887E" w14:textId="4AA8D0F7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</w:tcPr>
          <w:p w14:paraId="47603E23" w14:textId="556B11B7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14:paraId="523CA1ED" w14:textId="41036835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11.661696342210</w:t>
            </w:r>
          </w:p>
        </w:tc>
        <w:tc>
          <w:tcPr>
            <w:tcW w:w="1842" w:type="dxa"/>
            <w:noWrap/>
          </w:tcPr>
          <w:p w14:paraId="7B1CD96F" w14:textId="3040255D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11.550792259015</w:t>
            </w:r>
          </w:p>
        </w:tc>
      </w:tr>
      <w:tr w:rsidR="00FA5251" w:rsidRPr="00807B81" w14:paraId="76713671" w14:textId="77777777" w:rsidTr="00B81272">
        <w:trPr>
          <w:trHeight w:val="216"/>
        </w:trPr>
        <w:tc>
          <w:tcPr>
            <w:tcW w:w="815" w:type="dxa"/>
            <w:noWrap/>
          </w:tcPr>
          <w:p w14:paraId="38AF5DA6" w14:textId="4660FDED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590" w:type="dxa"/>
            <w:noWrap/>
          </w:tcPr>
          <w:p w14:paraId="3AA87DF9" w14:textId="4A0D108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776" w:type="dxa"/>
            <w:noWrap/>
          </w:tcPr>
          <w:p w14:paraId="6CF59D09" w14:textId="10E7783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33" w:type="dxa"/>
            <w:noWrap/>
          </w:tcPr>
          <w:p w14:paraId="25964B79" w14:textId="50DD8F7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78.260000026271</w:t>
            </w:r>
          </w:p>
        </w:tc>
        <w:tc>
          <w:tcPr>
            <w:tcW w:w="1842" w:type="dxa"/>
            <w:noWrap/>
          </w:tcPr>
          <w:p w14:paraId="11DA1556" w14:textId="58A8788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73.205851055774</w:t>
            </w:r>
          </w:p>
        </w:tc>
      </w:tr>
      <w:tr w:rsidR="00FA5251" w:rsidRPr="00807B81" w14:paraId="2A4B5E3D" w14:textId="77777777" w:rsidTr="00B81272">
        <w:trPr>
          <w:trHeight w:val="216"/>
        </w:trPr>
        <w:tc>
          <w:tcPr>
            <w:tcW w:w="815" w:type="dxa"/>
            <w:noWrap/>
          </w:tcPr>
          <w:p w14:paraId="704281B6" w14:textId="6539DE10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14:paraId="42771C47" w14:textId="0BD4618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Glencore plc*</w:t>
            </w:r>
          </w:p>
        </w:tc>
        <w:tc>
          <w:tcPr>
            <w:tcW w:w="1776" w:type="dxa"/>
            <w:noWrap/>
          </w:tcPr>
          <w:p w14:paraId="6E849EB1" w14:textId="363F6E0E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14:paraId="70C8D067" w14:textId="266813F1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6.909007345574</w:t>
            </w:r>
          </w:p>
        </w:tc>
        <w:tc>
          <w:tcPr>
            <w:tcW w:w="1842" w:type="dxa"/>
            <w:noWrap/>
          </w:tcPr>
          <w:p w14:paraId="62EFF308" w14:textId="6A4ABFA3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6.908233550255</w:t>
            </w:r>
          </w:p>
        </w:tc>
      </w:tr>
      <w:tr w:rsidR="00FA5251" w:rsidRPr="00807B81" w14:paraId="06CD7B87" w14:textId="77777777" w:rsidTr="00B81272">
        <w:trPr>
          <w:trHeight w:val="216"/>
        </w:trPr>
        <w:tc>
          <w:tcPr>
            <w:tcW w:w="815" w:type="dxa"/>
            <w:noWrap/>
          </w:tcPr>
          <w:p w14:paraId="286B05F4" w14:textId="289C984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</w:tcPr>
          <w:p w14:paraId="2CD03988" w14:textId="026DBE7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</w:tcPr>
          <w:p w14:paraId="4B3BF2B8" w14:textId="0927C2D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</w:tcPr>
          <w:p w14:paraId="55DB4E4A" w14:textId="4CFE506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62.943182406096</w:t>
            </w:r>
          </w:p>
        </w:tc>
        <w:tc>
          <w:tcPr>
            <w:tcW w:w="1842" w:type="dxa"/>
            <w:noWrap/>
          </w:tcPr>
          <w:p w14:paraId="595757BB" w14:textId="37F9CF6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62.796763171058</w:t>
            </w:r>
          </w:p>
        </w:tc>
      </w:tr>
      <w:tr w:rsidR="00FA5251" w:rsidRPr="00807B81" w14:paraId="29526721" w14:textId="77777777" w:rsidTr="00B81272">
        <w:trPr>
          <w:trHeight w:val="216"/>
        </w:trPr>
        <w:tc>
          <w:tcPr>
            <w:tcW w:w="815" w:type="dxa"/>
            <w:noWrap/>
          </w:tcPr>
          <w:p w14:paraId="14088E50" w14:textId="2550452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3590" w:type="dxa"/>
            <w:noWrap/>
          </w:tcPr>
          <w:p w14:paraId="2748433E" w14:textId="2DB7162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1A48737F" w14:textId="46751A3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833" w:type="dxa"/>
            <w:noWrap/>
          </w:tcPr>
          <w:p w14:paraId="68839E09" w14:textId="5764BA7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87.017499436267</w:t>
            </w:r>
          </w:p>
        </w:tc>
        <w:tc>
          <w:tcPr>
            <w:tcW w:w="1842" w:type="dxa"/>
            <w:noWrap/>
          </w:tcPr>
          <w:p w14:paraId="1C52A360" w14:textId="40AECE3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26.470000097293</w:t>
            </w:r>
          </w:p>
        </w:tc>
      </w:tr>
      <w:tr w:rsidR="00FA5251" w:rsidRPr="00807B81" w14:paraId="5F59EB2B" w14:textId="77777777" w:rsidTr="00B81272">
        <w:trPr>
          <w:trHeight w:val="216"/>
        </w:trPr>
        <w:tc>
          <w:tcPr>
            <w:tcW w:w="815" w:type="dxa"/>
            <w:noWrap/>
          </w:tcPr>
          <w:p w14:paraId="594B1AE1" w14:textId="1EB78A6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14:paraId="315304ED" w14:textId="2884773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14:paraId="58F0D41C" w14:textId="0A7517A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</w:tcPr>
          <w:p w14:paraId="2A06121C" w14:textId="5DDAB153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10.119335582312</w:t>
            </w:r>
          </w:p>
        </w:tc>
        <w:tc>
          <w:tcPr>
            <w:tcW w:w="1842" w:type="dxa"/>
            <w:noWrap/>
          </w:tcPr>
          <w:p w14:paraId="45F19124" w14:textId="6BA27D0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11.502483094727</w:t>
            </w:r>
          </w:p>
        </w:tc>
      </w:tr>
      <w:tr w:rsidR="00FA5251" w:rsidRPr="00807B81" w14:paraId="119180A7" w14:textId="77777777" w:rsidTr="00B81272">
        <w:trPr>
          <w:trHeight w:val="216"/>
        </w:trPr>
        <w:tc>
          <w:tcPr>
            <w:tcW w:w="815" w:type="dxa"/>
            <w:noWrap/>
          </w:tcPr>
          <w:p w14:paraId="179FA957" w14:textId="3B12356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14:paraId="6330247A" w14:textId="680C40C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</w:tcPr>
          <w:p w14:paraId="48F44D29" w14:textId="53E32AD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14:paraId="5F410CDD" w14:textId="216C473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10.568783284618</w:t>
            </w:r>
          </w:p>
        </w:tc>
        <w:tc>
          <w:tcPr>
            <w:tcW w:w="1842" w:type="dxa"/>
            <w:noWrap/>
          </w:tcPr>
          <w:p w14:paraId="5D97547F" w14:textId="3A32C98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10.304465589549</w:t>
            </w:r>
          </w:p>
        </w:tc>
      </w:tr>
      <w:tr w:rsidR="00FA5251" w:rsidRPr="00807B81" w14:paraId="619E54A5" w14:textId="77777777" w:rsidTr="00B81272">
        <w:trPr>
          <w:trHeight w:val="216"/>
        </w:trPr>
        <w:tc>
          <w:tcPr>
            <w:tcW w:w="815" w:type="dxa"/>
            <w:noWrap/>
          </w:tcPr>
          <w:p w14:paraId="16014B74" w14:textId="7E6E40F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JSC</w:t>
            </w:r>
          </w:p>
        </w:tc>
        <w:tc>
          <w:tcPr>
            <w:tcW w:w="3590" w:type="dxa"/>
            <w:noWrap/>
          </w:tcPr>
          <w:p w14:paraId="4AB8713D" w14:textId="6732EC7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Jasco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Electron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20DD11AC" w14:textId="14638AF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ZAE000003794</w:t>
            </w:r>
          </w:p>
        </w:tc>
        <w:tc>
          <w:tcPr>
            <w:tcW w:w="1833" w:type="dxa"/>
            <w:noWrap/>
          </w:tcPr>
          <w:p w14:paraId="5BFBA529" w14:textId="31F86CC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42.443448826190</w:t>
            </w:r>
          </w:p>
        </w:tc>
        <w:tc>
          <w:tcPr>
            <w:tcW w:w="1842" w:type="dxa"/>
            <w:noWrap/>
          </w:tcPr>
          <w:p w14:paraId="5FFC0024" w14:textId="7F54A90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28.699999866102</w:t>
            </w:r>
          </w:p>
        </w:tc>
      </w:tr>
      <w:tr w:rsidR="00FA5251" w:rsidRPr="00807B81" w14:paraId="2901A9DC" w14:textId="77777777" w:rsidTr="00B81272">
        <w:trPr>
          <w:trHeight w:val="216"/>
        </w:trPr>
        <w:tc>
          <w:tcPr>
            <w:tcW w:w="815" w:type="dxa"/>
            <w:noWrap/>
          </w:tcPr>
          <w:p w14:paraId="1222298B" w14:textId="40287BCD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90" w:type="dxa"/>
            <w:noWrap/>
          </w:tcPr>
          <w:p w14:paraId="43A066AE" w14:textId="7B91D050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plc</w:t>
            </w:r>
          </w:p>
        </w:tc>
        <w:tc>
          <w:tcPr>
            <w:tcW w:w="1776" w:type="dxa"/>
            <w:noWrap/>
          </w:tcPr>
          <w:p w14:paraId="7B8FE8FD" w14:textId="06072CF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33" w:type="dxa"/>
            <w:noWrap/>
          </w:tcPr>
          <w:p w14:paraId="5AEA3290" w14:textId="3EF79E8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9.085335337049</w:t>
            </w:r>
          </w:p>
        </w:tc>
        <w:tc>
          <w:tcPr>
            <w:tcW w:w="1842" w:type="dxa"/>
            <w:noWrap/>
          </w:tcPr>
          <w:p w14:paraId="65A29381" w14:textId="034FC9D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11.912750432859</w:t>
            </w:r>
          </w:p>
        </w:tc>
      </w:tr>
      <w:tr w:rsidR="00FA5251" w:rsidRPr="00807B81" w14:paraId="01EED060" w14:textId="77777777" w:rsidTr="00B81272">
        <w:trPr>
          <w:trHeight w:val="216"/>
        </w:trPr>
        <w:tc>
          <w:tcPr>
            <w:tcW w:w="815" w:type="dxa"/>
            <w:noWrap/>
          </w:tcPr>
          <w:p w14:paraId="3FDE2946" w14:textId="2F49278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14:paraId="48E23FCA" w14:textId="1BD5823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14:paraId="2AB60EA9" w14:textId="13FB24F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14:paraId="255D40EA" w14:textId="5DE48541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7.409851220293</w:t>
            </w:r>
          </w:p>
        </w:tc>
        <w:tc>
          <w:tcPr>
            <w:tcW w:w="1842" w:type="dxa"/>
            <w:noWrap/>
          </w:tcPr>
          <w:p w14:paraId="05900A7B" w14:textId="78D89F19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7.916651316584</w:t>
            </w:r>
          </w:p>
        </w:tc>
      </w:tr>
      <w:tr w:rsidR="00FA5251" w:rsidRPr="00807B81" w14:paraId="2019DB9C" w14:textId="77777777" w:rsidTr="00B81272">
        <w:trPr>
          <w:trHeight w:val="216"/>
        </w:trPr>
        <w:tc>
          <w:tcPr>
            <w:tcW w:w="815" w:type="dxa"/>
            <w:noWrap/>
          </w:tcPr>
          <w:p w14:paraId="41BCB57D" w14:textId="5DCDF2F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</w:tcPr>
          <w:p w14:paraId="7F8B423E" w14:textId="14ACC785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1C794075" w14:textId="11AFD73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</w:tcPr>
          <w:p w14:paraId="72AA8CC3" w14:textId="37B8C703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23.227200130856</w:t>
            </w:r>
          </w:p>
        </w:tc>
        <w:tc>
          <w:tcPr>
            <w:tcW w:w="1842" w:type="dxa"/>
            <w:noWrap/>
          </w:tcPr>
          <w:p w14:paraId="13E700E4" w14:textId="0CB6B25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21.842808029757</w:t>
            </w:r>
          </w:p>
        </w:tc>
      </w:tr>
      <w:tr w:rsidR="00FA5251" w:rsidRPr="00807B81" w14:paraId="2A94184E" w14:textId="77777777" w:rsidTr="00B81272">
        <w:trPr>
          <w:trHeight w:val="216"/>
        </w:trPr>
        <w:tc>
          <w:tcPr>
            <w:tcW w:w="815" w:type="dxa"/>
            <w:noWrap/>
          </w:tcPr>
          <w:p w14:paraId="1B0AACAB" w14:textId="01A6BAC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LSK</w:t>
            </w:r>
          </w:p>
        </w:tc>
        <w:tc>
          <w:tcPr>
            <w:tcW w:w="3590" w:type="dxa"/>
            <w:noWrap/>
          </w:tcPr>
          <w:p w14:paraId="038ECA0E" w14:textId="51720FE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Lesaka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Technologies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76" w:type="dxa"/>
            <w:noWrap/>
          </w:tcPr>
          <w:p w14:paraId="17EA3BD4" w14:textId="3EE3A00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</w:tcPr>
          <w:p w14:paraId="1005E519" w14:textId="5DABF0E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24.428848844986</w:t>
            </w:r>
          </w:p>
        </w:tc>
        <w:tc>
          <w:tcPr>
            <w:tcW w:w="1842" w:type="dxa"/>
            <w:noWrap/>
          </w:tcPr>
          <w:p w14:paraId="4D32A295" w14:textId="183815FD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24.337552786327</w:t>
            </w:r>
          </w:p>
        </w:tc>
      </w:tr>
      <w:tr w:rsidR="00FA5251" w:rsidRPr="00807B81" w14:paraId="2E44F123" w14:textId="77777777" w:rsidTr="00B81272">
        <w:trPr>
          <w:trHeight w:val="216"/>
        </w:trPr>
        <w:tc>
          <w:tcPr>
            <w:tcW w:w="815" w:type="dxa"/>
            <w:noWrap/>
          </w:tcPr>
          <w:p w14:paraId="0E752A93" w14:textId="19418C0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90" w:type="dxa"/>
            <w:noWrap/>
          </w:tcPr>
          <w:p w14:paraId="3FEF12C2" w14:textId="1576404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Ltd*</w:t>
            </w:r>
          </w:p>
        </w:tc>
        <w:tc>
          <w:tcPr>
            <w:tcW w:w="1776" w:type="dxa"/>
            <w:noWrap/>
          </w:tcPr>
          <w:p w14:paraId="51AF6FA5" w14:textId="327C7556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33" w:type="dxa"/>
            <w:noWrap/>
          </w:tcPr>
          <w:p w14:paraId="525AFE9B" w14:textId="148554D7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77.704154275101</w:t>
            </w:r>
          </w:p>
        </w:tc>
        <w:tc>
          <w:tcPr>
            <w:tcW w:w="1842" w:type="dxa"/>
            <w:noWrap/>
          </w:tcPr>
          <w:p w14:paraId="07E66F35" w14:textId="6022D51B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69.885287670786</w:t>
            </w:r>
          </w:p>
        </w:tc>
      </w:tr>
      <w:tr w:rsidR="00FA5251" w:rsidRPr="00807B81" w14:paraId="22DEFBCA" w14:textId="77777777" w:rsidTr="00B81272">
        <w:trPr>
          <w:trHeight w:val="216"/>
        </w:trPr>
        <w:tc>
          <w:tcPr>
            <w:tcW w:w="815" w:type="dxa"/>
            <w:noWrap/>
          </w:tcPr>
          <w:p w14:paraId="25E39DFD" w14:textId="11D5497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14:paraId="2830B752" w14:textId="7EBED01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</w:tcPr>
          <w:p w14:paraId="6FF59868" w14:textId="2072BE7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14:paraId="3BE4C2E5" w14:textId="0BC20568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18.389165248833</w:t>
            </w:r>
          </w:p>
        </w:tc>
        <w:tc>
          <w:tcPr>
            <w:tcW w:w="1842" w:type="dxa"/>
            <w:noWrap/>
          </w:tcPr>
          <w:p w14:paraId="5215A16F" w14:textId="5E25860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20.089022513502</w:t>
            </w:r>
          </w:p>
        </w:tc>
      </w:tr>
      <w:tr w:rsidR="00FA5251" w:rsidRPr="00807B81" w14:paraId="7CB3D123" w14:textId="77777777" w:rsidTr="00B81272">
        <w:trPr>
          <w:trHeight w:val="216"/>
        </w:trPr>
        <w:tc>
          <w:tcPr>
            <w:tcW w:w="815" w:type="dxa"/>
            <w:noWrap/>
          </w:tcPr>
          <w:p w14:paraId="5F6E2D67" w14:textId="1346C39D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</w:tcPr>
          <w:p w14:paraId="20D0AB07" w14:textId="3412AFC8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Montauk Renewables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76" w:type="dxa"/>
            <w:noWrap/>
          </w:tcPr>
          <w:p w14:paraId="003DE086" w14:textId="130652D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</w:tcPr>
          <w:p w14:paraId="60DB11E6" w14:textId="60520282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31.078824098220</w:t>
            </w:r>
          </w:p>
        </w:tc>
        <w:tc>
          <w:tcPr>
            <w:tcW w:w="1842" w:type="dxa"/>
            <w:noWrap/>
          </w:tcPr>
          <w:p w14:paraId="4F4A9E9D" w14:textId="6E2CBB1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29.799373963054</w:t>
            </w:r>
          </w:p>
        </w:tc>
      </w:tr>
      <w:tr w:rsidR="00FA5251" w:rsidRPr="00807B81" w14:paraId="221320A7" w14:textId="77777777" w:rsidTr="00B81272">
        <w:trPr>
          <w:trHeight w:val="216"/>
        </w:trPr>
        <w:tc>
          <w:tcPr>
            <w:tcW w:w="815" w:type="dxa"/>
            <w:noWrap/>
          </w:tcPr>
          <w:p w14:paraId="196B1F55" w14:textId="151D711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90" w:type="dxa"/>
            <w:noWrap/>
          </w:tcPr>
          <w:p w14:paraId="3D9DBDD8" w14:textId="6055B5E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76" w:type="dxa"/>
            <w:noWrap/>
          </w:tcPr>
          <w:p w14:paraId="6788E99F" w14:textId="0F84FB41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14:paraId="0A777705" w14:textId="69C0B7F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16.458488337705</w:t>
            </w:r>
          </w:p>
        </w:tc>
        <w:tc>
          <w:tcPr>
            <w:tcW w:w="1842" w:type="dxa"/>
            <w:noWrap/>
          </w:tcPr>
          <w:p w14:paraId="241DB0C4" w14:textId="6F3656C6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14.765361836594</w:t>
            </w:r>
          </w:p>
        </w:tc>
      </w:tr>
      <w:tr w:rsidR="00FA5251" w:rsidRPr="00807B81" w14:paraId="4EADE92B" w14:textId="77777777" w:rsidTr="00B81272">
        <w:trPr>
          <w:trHeight w:val="216"/>
        </w:trPr>
        <w:tc>
          <w:tcPr>
            <w:tcW w:w="815" w:type="dxa"/>
            <w:noWrap/>
          </w:tcPr>
          <w:p w14:paraId="52D86B27" w14:textId="6830ACD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14:paraId="539391C1" w14:textId="6EF5E6F0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14:paraId="5F4B8A1B" w14:textId="7FCBF48F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14:paraId="6FFE0459" w14:textId="078E66BF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30.506247684714</w:t>
            </w:r>
          </w:p>
        </w:tc>
        <w:tc>
          <w:tcPr>
            <w:tcW w:w="1842" w:type="dxa"/>
            <w:noWrap/>
          </w:tcPr>
          <w:p w14:paraId="7EF9C2AA" w14:textId="450E74B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32.611191263383</w:t>
            </w:r>
          </w:p>
        </w:tc>
      </w:tr>
      <w:tr w:rsidR="00FA5251" w:rsidRPr="00807B81" w14:paraId="6CA81113" w14:textId="77777777" w:rsidTr="00B81272">
        <w:trPr>
          <w:trHeight w:val="216"/>
        </w:trPr>
        <w:tc>
          <w:tcPr>
            <w:tcW w:w="815" w:type="dxa"/>
            <w:noWrap/>
          </w:tcPr>
          <w:p w14:paraId="00D708BE" w14:textId="0B26104A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590" w:type="dxa"/>
            <w:noWrap/>
          </w:tcPr>
          <w:p w14:paraId="547706A3" w14:textId="44FA924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Novus Holdings Limited</w:t>
            </w:r>
          </w:p>
        </w:tc>
        <w:tc>
          <w:tcPr>
            <w:tcW w:w="1776" w:type="dxa"/>
            <w:noWrap/>
          </w:tcPr>
          <w:p w14:paraId="75467C18" w14:textId="74269749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833" w:type="dxa"/>
            <w:noWrap/>
          </w:tcPr>
          <w:p w14:paraId="2C13AB11" w14:textId="5542F7F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47.410000000000</w:t>
            </w:r>
          </w:p>
        </w:tc>
        <w:tc>
          <w:tcPr>
            <w:tcW w:w="1842" w:type="dxa"/>
            <w:noWrap/>
          </w:tcPr>
          <w:p w14:paraId="099678E1" w14:textId="38999FEC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31.320000232622</w:t>
            </w:r>
          </w:p>
        </w:tc>
      </w:tr>
      <w:tr w:rsidR="00FA5251" w:rsidRPr="00807B81" w14:paraId="430ABC8F" w14:textId="77777777" w:rsidTr="00B81272">
        <w:trPr>
          <w:trHeight w:val="216"/>
        </w:trPr>
        <w:tc>
          <w:tcPr>
            <w:tcW w:w="815" w:type="dxa"/>
            <w:noWrap/>
          </w:tcPr>
          <w:p w14:paraId="06A3EEBB" w14:textId="1BEC37F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14:paraId="5A0A33E7" w14:textId="27A821FC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</w:tcPr>
          <w:p w14:paraId="5476190E" w14:textId="5E9982C3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14:paraId="51AC1CC1" w14:textId="5276F70E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32.380830891139</w:t>
            </w:r>
          </w:p>
        </w:tc>
        <w:tc>
          <w:tcPr>
            <w:tcW w:w="1842" w:type="dxa"/>
            <w:noWrap/>
          </w:tcPr>
          <w:p w14:paraId="52D7FCD1" w14:textId="034A7A6A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32.408436218267</w:t>
            </w:r>
          </w:p>
        </w:tc>
      </w:tr>
      <w:tr w:rsidR="00FA5251" w:rsidRPr="00807B81" w14:paraId="5B352424" w14:textId="77777777" w:rsidTr="00B81272">
        <w:trPr>
          <w:trHeight w:val="216"/>
        </w:trPr>
        <w:tc>
          <w:tcPr>
            <w:tcW w:w="815" w:type="dxa"/>
            <w:noWrap/>
          </w:tcPr>
          <w:p w14:paraId="0DF0A39A" w14:textId="484496FB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14:paraId="63C102C4" w14:textId="477BF822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</w:tcPr>
          <w:p w14:paraId="7E93FF67" w14:textId="47DBF804" w:rsidR="00FA5251" w:rsidRPr="00B81272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14:paraId="0EBA0955" w14:textId="4A3632C2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66.544432075536</w:t>
            </w:r>
          </w:p>
        </w:tc>
        <w:tc>
          <w:tcPr>
            <w:tcW w:w="1842" w:type="dxa"/>
            <w:noWrap/>
          </w:tcPr>
          <w:p w14:paraId="1204BF8C" w14:textId="4A4B56A5" w:rsidR="00FA5251" w:rsidRPr="00B81272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64.650312086889</w:t>
            </w:r>
          </w:p>
        </w:tc>
      </w:tr>
      <w:tr w:rsidR="00FA5251" w:rsidRPr="00807B81" w14:paraId="7C0D1F89" w14:textId="77777777" w:rsidTr="00B81272">
        <w:trPr>
          <w:trHeight w:val="216"/>
        </w:trPr>
        <w:tc>
          <w:tcPr>
            <w:tcW w:w="815" w:type="dxa"/>
            <w:noWrap/>
          </w:tcPr>
          <w:p w14:paraId="3E44D105" w14:textId="2B52DFCB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PRX</w:t>
            </w:r>
          </w:p>
        </w:tc>
        <w:tc>
          <w:tcPr>
            <w:tcW w:w="3590" w:type="dxa"/>
            <w:noWrap/>
          </w:tcPr>
          <w:p w14:paraId="711387DA" w14:textId="76919968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N.V.*</w:t>
            </w:r>
          </w:p>
        </w:tc>
        <w:tc>
          <w:tcPr>
            <w:tcW w:w="1776" w:type="dxa"/>
            <w:noWrap/>
          </w:tcPr>
          <w:p w14:paraId="154FAAA3" w14:textId="6F8B9C35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14:paraId="2C51ED2F" w14:textId="13FC74B6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10.390590945674</w:t>
            </w:r>
          </w:p>
        </w:tc>
        <w:tc>
          <w:tcPr>
            <w:tcW w:w="1842" w:type="dxa"/>
            <w:noWrap/>
          </w:tcPr>
          <w:p w14:paraId="5E04DFDE" w14:textId="073AB93B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10.079510038724</w:t>
            </w:r>
          </w:p>
        </w:tc>
      </w:tr>
      <w:tr w:rsidR="00FA5251" w:rsidRPr="00807B81" w14:paraId="6840DD04" w14:textId="77777777" w:rsidTr="00B81272">
        <w:trPr>
          <w:trHeight w:val="216"/>
        </w:trPr>
        <w:tc>
          <w:tcPr>
            <w:tcW w:w="815" w:type="dxa"/>
            <w:noWrap/>
          </w:tcPr>
          <w:p w14:paraId="663F4A5D" w14:textId="31FB8D28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</w:tcPr>
          <w:p w14:paraId="2514B418" w14:textId="62A75D53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</w:tcPr>
          <w:p w14:paraId="264DBC2F" w14:textId="1E4914ED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33" w:type="dxa"/>
            <w:noWrap/>
          </w:tcPr>
          <w:p w14:paraId="0F392B26" w14:textId="4FF1CEA7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60.140566588680</w:t>
            </w:r>
          </w:p>
        </w:tc>
        <w:tc>
          <w:tcPr>
            <w:tcW w:w="1842" w:type="dxa"/>
            <w:noWrap/>
          </w:tcPr>
          <w:p w14:paraId="1F38FCA4" w14:textId="14C8573E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61.136126349199</w:t>
            </w:r>
          </w:p>
        </w:tc>
      </w:tr>
      <w:tr w:rsidR="00FA5251" w:rsidRPr="00807B81" w14:paraId="3176E640" w14:textId="77777777" w:rsidTr="00B81272">
        <w:trPr>
          <w:trHeight w:val="216"/>
        </w:trPr>
        <w:tc>
          <w:tcPr>
            <w:tcW w:w="815" w:type="dxa"/>
            <w:noWrap/>
          </w:tcPr>
          <w:p w14:paraId="1EB64109" w14:textId="5C10FAF5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590" w:type="dxa"/>
            <w:noWrap/>
          </w:tcPr>
          <w:p w14:paraId="50E9BC8D" w14:textId="335D1D23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31F35599" w14:textId="5384F061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33" w:type="dxa"/>
            <w:noWrap/>
          </w:tcPr>
          <w:p w14:paraId="5F27A965" w14:textId="51390A6A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49.200000010445</w:t>
            </w:r>
          </w:p>
        </w:tc>
        <w:tc>
          <w:tcPr>
            <w:tcW w:w="1842" w:type="dxa"/>
            <w:noWrap/>
          </w:tcPr>
          <w:p w14:paraId="0F9A673A" w14:textId="11A0025E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</w:p>
        </w:tc>
      </w:tr>
      <w:tr w:rsidR="00FA5251" w:rsidRPr="00807B81" w14:paraId="035D5B6E" w14:textId="77777777" w:rsidTr="00B81272">
        <w:trPr>
          <w:trHeight w:val="216"/>
        </w:trPr>
        <w:tc>
          <w:tcPr>
            <w:tcW w:w="815" w:type="dxa"/>
            <w:noWrap/>
          </w:tcPr>
          <w:p w14:paraId="718C7524" w14:textId="65A8CD96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RTN</w:t>
            </w:r>
          </w:p>
        </w:tc>
        <w:tc>
          <w:tcPr>
            <w:tcW w:w="3590" w:type="dxa"/>
            <w:noWrap/>
          </w:tcPr>
          <w:p w14:paraId="3476DF2A" w14:textId="1B6B2EFB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Rex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Trueform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-N-</w:t>
            </w:r>
          </w:p>
        </w:tc>
        <w:tc>
          <w:tcPr>
            <w:tcW w:w="1776" w:type="dxa"/>
            <w:noWrap/>
          </w:tcPr>
          <w:p w14:paraId="4F5C161D" w14:textId="71BD2CC9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ZAE000250395</w:t>
            </w:r>
          </w:p>
        </w:tc>
        <w:tc>
          <w:tcPr>
            <w:tcW w:w="1833" w:type="dxa"/>
            <w:noWrap/>
          </w:tcPr>
          <w:p w14:paraId="1AC937CB" w14:textId="26BCE0BD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13.500000334679</w:t>
            </w:r>
          </w:p>
        </w:tc>
        <w:tc>
          <w:tcPr>
            <w:tcW w:w="1842" w:type="dxa"/>
            <w:noWrap/>
          </w:tcPr>
          <w:p w14:paraId="346E37BF" w14:textId="0DFEAD92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7.049983812708</w:t>
            </w:r>
          </w:p>
        </w:tc>
      </w:tr>
      <w:tr w:rsidR="00FA5251" w:rsidRPr="00807B81" w14:paraId="5AF81F1D" w14:textId="77777777" w:rsidTr="00B81272">
        <w:trPr>
          <w:trHeight w:val="216"/>
        </w:trPr>
        <w:tc>
          <w:tcPr>
            <w:tcW w:w="815" w:type="dxa"/>
            <w:noWrap/>
          </w:tcPr>
          <w:p w14:paraId="64153D5A" w14:textId="2D741CD8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RTO</w:t>
            </w:r>
          </w:p>
        </w:tc>
        <w:tc>
          <w:tcPr>
            <w:tcW w:w="3590" w:type="dxa"/>
            <w:noWrap/>
          </w:tcPr>
          <w:p w14:paraId="1DDF84EE" w14:textId="7AA99F07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Rex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Trueform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76" w:type="dxa"/>
            <w:noWrap/>
          </w:tcPr>
          <w:p w14:paraId="22FB7322" w14:textId="2E54F2E1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ZAE000250387</w:t>
            </w:r>
          </w:p>
        </w:tc>
        <w:tc>
          <w:tcPr>
            <w:tcW w:w="1833" w:type="dxa"/>
            <w:noWrap/>
          </w:tcPr>
          <w:p w14:paraId="237C9C92" w14:textId="0694351C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10.065300321253</w:t>
            </w:r>
          </w:p>
        </w:tc>
        <w:tc>
          <w:tcPr>
            <w:tcW w:w="1842" w:type="dxa"/>
            <w:noWrap/>
          </w:tcPr>
          <w:p w14:paraId="7E8F4FDF" w14:textId="136398DE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15.099984932303</w:t>
            </w:r>
          </w:p>
        </w:tc>
      </w:tr>
      <w:tr w:rsidR="00FA5251" w:rsidRPr="00807B81" w14:paraId="373CC278" w14:textId="77777777" w:rsidTr="00B81272">
        <w:trPr>
          <w:trHeight w:val="216"/>
        </w:trPr>
        <w:tc>
          <w:tcPr>
            <w:tcW w:w="815" w:type="dxa"/>
            <w:noWrap/>
          </w:tcPr>
          <w:p w14:paraId="32DB7D5F" w14:textId="7677C7DD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90" w:type="dxa"/>
            <w:noWrap/>
          </w:tcPr>
          <w:p w14:paraId="29658379" w14:textId="3B4854D1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76" w:type="dxa"/>
            <w:noWrap/>
          </w:tcPr>
          <w:p w14:paraId="36718A41" w14:textId="262C4677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33" w:type="dxa"/>
            <w:noWrap/>
          </w:tcPr>
          <w:p w14:paraId="3CD1BC86" w14:textId="60A9865F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</w:p>
        </w:tc>
        <w:tc>
          <w:tcPr>
            <w:tcW w:w="1842" w:type="dxa"/>
            <w:noWrap/>
          </w:tcPr>
          <w:p w14:paraId="553A4382" w14:textId="02EF6355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3.718998255824</w:t>
            </w:r>
          </w:p>
        </w:tc>
      </w:tr>
      <w:tr w:rsidR="00FA5251" w:rsidRPr="00807B81" w14:paraId="6CC523F9" w14:textId="77777777" w:rsidTr="00B81272">
        <w:trPr>
          <w:trHeight w:val="216"/>
        </w:trPr>
        <w:tc>
          <w:tcPr>
            <w:tcW w:w="815" w:type="dxa"/>
            <w:noWrap/>
          </w:tcPr>
          <w:p w14:paraId="742FCCA7" w14:textId="22349207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</w:tcPr>
          <w:p w14:paraId="68CB09B1" w14:textId="13C5062C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76" w:type="dxa"/>
            <w:noWrap/>
          </w:tcPr>
          <w:p w14:paraId="503FC236" w14:textId="42F25A95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14:paraId="390A7593" w14:textId="536792FF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8.835784258194</w:t>
            </w:r>
          </w:p>
        </w:tc>
        <w:tc>
          <w:tcPr>
            <w:tcW w:w="1842" w:type="dxa"/>
            <w:noWrap/>
          </w:tcPr>
          <w:p w14:paraId="614D47B7" w14:textId="7360DDE5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7.983103451062</w:t>
            </w:r>
          </w:p>
        </w:tc>
      </w:tr>
      <w:tr w:rsidR="00FA5251" w:rsidRPr="00807B81" w14:paraId="1A62743F" w14:textId="77777777" w:rsidTr="00B81272">
        <w:trPr>
          <w:trHeight w:val="216"/>
        </w:trPr>
        <w:tc>
          <w:tcPr>
            <w:tcW w:w="815" w:type="dxa"/>
            <w:noWrap/>
          </w:tcPr>
          <w:p w14:paraId="6CEBDA78" w14:textId="7A64363B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14:paraId="2F291FC9" w14:textId="0E7C60B0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14:paraId="57B534F7" w14:textId="1707026D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14:paraId="5DBDC47D" w14:textId="02F24152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22.571511297539</w:t>
            </w:r>
          </w:p>
        </w:tc>
        <w:tc>
          <w:tcPr>
            <w:tcW w:w="1842" w:type="dxa"/>
            <w:noWrap/>
          </w:tcPr>
          <w:p w14:paraId="5427EAAB" w14:textId="509D9A60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23.285597338707</w:t>
            </w:r>
          </w:p>
        </w:tc>
      </w:tr>
      <w:tr w:rsidR="00FA5251" w:rsidRPr="00807B81" w14:paraId="2E3EE8EA" w14:textId="77777777" w:rsidTr="00B81272">
        <w:trPr>
          <w:trHeight w:val="216"/>
        </w:trPr>
        <w:tc>
          <w:tcPr>
            <w:tcW w:w="815" w:type="dxa"/>
            <w:noWrap/>
          </w:tcPr>
          <w:p w14:paraId="7F0F85BC" w14:textId="0B791340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90" w:type="dxa"/>
            <w:noWrap/>
          </w:tcPr>
          <w:p w14:paraId="118A6DC4" w14:textId="54B04E98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76" w:type="dxa"/>
            <w:noWrap/>
          </w:tcPr>
          <w:p w14:paraId="06A1C469" w14:textId="1ADB6CC5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33" w:type="dxa"/>
            <w:noWrap/>
          </w:tcPr>
          <w:p w14:paraId="06F89936" w14:textId="69E435E1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26.849514484006</w:t>
            </w:r>
          </w:p>
        </w:tc>
        <w:tc>
          <w:tcPr>
            <w:tcW w:w="1842" w:type="dxa"/>
            <w:noWrap/>
          </w:tcPr>
          <w:p w14:paraId="0A1A4E6A" w14:textId="0F6C433C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10.190000056285</w:t>
            </w:r>
          </w:p>
        </w:tc>
      </w:tr>
      <w:tr w:rsidR="00FA5251" w:rsidRPr="00807B81" w14:paraId="45BB11F0" w14:textId="77777777" w:rsidTr="00B81272">
        <w:trPr>
          <w:trHeight w:val="216"/>
        </w:trPr>
        <w:tc>
          <w:tcPr>
            <w:tcW w:w="815" w:type="dxa"/>
            <w:noWrap/>
          </w:tcPr>
          <w:p w14:paraId="662FA57A" w14:textId="2FC4C1F7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90" w:type="dxa"/>
            <w:noWrap/>
          </w:tcPr>
          <w:p w14:paraId="4CEC2BE3" w14:textId="2617C3F0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776" w:type="dxa"/>
            <w:noWrap/>
          </w:tcPr>
          <w:p w14:paraId="1B5C72E4" w14:textId="27A911AC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33" w:type="dxa"/>
            <w:noWrap/>
          </w:tcPr>
          <w:p w14:paraId="44B05CFC" w14:textId="52EB7759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89.739944612869</w:t>
            </w:r>
          </w:p>
        </w:tc>
        <w:tc>
          <w:tcPr>
            <w:tcW w:w="1842" w:type="dxa"/>
            <w:noWrap/>
          </w:tcPr>
          <w:p w14:paraId="3CEC0650" w14:textId="12F37754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97.703418327486</w:t>
            </w:r>
          </w:p>
        </w:tc>
      </w:tr>
      <w:tr w:rsidR="00FA5251" w:rsidRPr="00807B81" w14:paraId="1A5583AE" w14:textId="77777777" w:rsidTr="00B81272">
        <w:trPr>
          <w:trHeight w:val="216"/>
        </w:trPr>
        <w:tc>
          <w:tcPr>
            <w:tcW w:w="815" w:type="dxa"/>
            <w:noWrap/>
          </w:tcPr>
          <w:p w14:paraId="35667A42" w14:textId="20A5AEA2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90" w:type="dxa"/>
            <w:noWrap/>
          </w:tcPr>
          <w:p w14:paraId="376D06C0" w14:textId="3C188234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6CA8C63E" w14:textId="45A60FB6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33" w:type="dxa"/>
            <w:noWrap/>
          </w:tcPr>
          <w:p w14:paraId="21CA3834" w14:textId="66FBD0DD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93.089389096237</w:t>
            </w:r>
          </w:p>
        </w:tc>
        <w:tc>
          <w:tcPr>
            <w:tcW w:w="1842" w:type="dxa"/>
            <w:noWrap/>
          </w:tcPr>
          <w:p w14:paraId="65DAEA25" w14:textId="44A3E539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89.999999975520</w:t>
            </w:r>
          </w:p>
        </w:tc>
      </w:tr>
      <w:tr w:rsidR="00FA5251" w:rsidRPr="00807B81" w14:paraId="36A39095" w14:textId="77777777" w:rsidTr="00B81272">
        <w:trPr>
          <w:trHeight w:val="216"/>
        </w:trPr>
        <w:tc>
          <w:tcPr>
            <w:tcW w:w="815" w:type="dxa"/>
            <w:noWrap/>
          </w:tcPr>
          <w:p w14:paraId="4947E741" w14:textId="607E9682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14:paraId="667F92EF" w14:textId="698A4B6D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4734D15C" w14:textId="375A7CB4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14:paraId="50509DE6" w14:textId="2788425A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26.545604376681</w:t>
            </w:r>
          </w:p>
        </w:tc>
        <w:tc>
          <w:tcPr>
            <w:tcW w:w="1842" w:type="dxa"/>
            <w:noWrap/>
          </w:tcPr>
          <w:p w14:paraId="3FC6547A" w14:textId="3A18CCE1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26.449365217537</w:t>
            </w:r>
          </w:p>
        </w:tc>
      </w:tr>
      <w:tr w:rsidR="00FA5251" w:rsidRPr="00807B81" w14:paraId="486A92D7" w14:textId="77777777" w:rsidTr="00B81272">
        <w:trPr>
          <w:trHeight w:val="216"/>
        </w:trPr>
        <w:tc>
          <w:tcPr>
            <w:tcW w:w="815" w:type="dxa"/>
            <w:noWrap/>
          </w:tcPr>
          <w:p w14:paraId="66E1C7B7" w14:textId="0154FEB9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90" w:type="dxa"/>
            <w:noWrap/>
          </w:tcPr>
          <w:p w14:paraId="7EB79404" w14:textId="44E38379" w:rsidR="00FA5251" w:rsidRPr="00361A3F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776" w:type="dxa"/>
            <w:noWrap/>
          </w:tcPr>
          <w:p w14:paraId="63B64F44" w14:textId="5AA136E6" w:rsidR="00FA5251" w:rsidRPr="00950377" w:rsidRDefault="00FA5251" w:rsidP="00FA52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</w:tcPr>
          <w:p w14:paraId="640BE09B" w14:textId="7AAC7160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32.797479652829</w:t>
            </w:r>
          </w:p>
        </w:tc>
        <w:tc>
          <w:tcPr>
            <w:tcW w:w="1842" w:type="dxa"/>
            <w:noWrap/>
          </w:tcPr>
          <w:p w14:paraId="36B492A5" w14:textId="72F4131D" w:rsidR="00FA5251" w:rsidRPr="00950377" w:rsidRDefault="00FA5251" w:rsidP="00FA52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A5251">
              <w:rPr>
                <w:rFonts w:ascii="Arial" w:hAnsi="Arial" w:cs="Arial"/>
                <w:color w:val="666699"/>
                <w:sz w:val="18"/>
                <w:szCs w:val="18"/>
              </w:rPr>
              <w:t>43.268600379443</w:t>
            </w:r>
          </w:p>
        </w:tc>
      </w:tr>
    </w:tbl>
    <w:p w14:paraId="262BB54A" w14:textId="77777777"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75D6ABF3" w14:textId="77777777" w:rsidR="002F4150" w:rsidRPr="002476BC" w:rsidRDefault="002F4150" w:rsidP="002F4150">
      <w:pPr>
        <w:pStyle w:val="ICAHeading2"/>
      </w:pPr>
      <w:r w:rsidRPr="001A55E8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747CA4">
        <w:trPr>
          <w:trHeight w:val="238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94325F" w:rsidRPr="00AB64A8" w14:paraId="4993E5FA" w14:textId="77777777" w:rsidTr="00747CA4">
        <w:trPr>
          <w:trHeight w:val="215"/>
        </w:trPr>
        <w:tc>
          <w:tcPr>
            <w:tcW w:w="807" w:type="dxa"/>
            <w:noWrap/>
          </w:tcPr>
          <w:p w14:paraId="77941868" w14:textId="48E45E2D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583" w:type="dxa"/>
            <w:noWrap/>
          </w:tcPr>
          <w:p w14:paraId="0779437F" w14:textId="4E3A02D8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1" w:type="dxa"/>
            <w:noWrap/>
          </w:tcPr>
          <w:p w14:paraId="521F2066" w14:textId="6FF7FA0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42" w:type="dxa"/>
            <w:noWrap/>
          </w:tcPr>
          <w:p w14:paraId="0F2ACAEA" w14:textId="2F5E955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27.103539379262 </w:t>
            </w:r>
          </w:p>
        </w:tc>
        <w:tc>
          <w:tcPr>
            <w:tcW w:w="1843" w:type="dxa"/>
            <w:noWrap/>
          </w:tcPr>
          <w:p w14:paraId="77B72F06" w14:textId="78EED87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17.200007043581 </w:t>
            </w:r>
          </w:p>
        </w:tc>
      </w:tr>
      <w:tr w:rsidR="0094325F" w:rsidRPr="00AB64A8" w14:paraId="37D19AD0" w14:textId="77777777" w:rsidTr="00747CA4">
        <w:trPr>
          <w:trHeight w:val="215"/>
        </w:trPr>
        <w:tc>
          <w:tcPr>
            <w:tcW w:w="807" w:type="dxa"/>
            <w:noWrap/>
          </w:tcPr>
          <w:p w14:paraId="49EA77C5" w14:textId="7DF24F3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</w:tcPr>
          <w:p w14:paraId="43019323" w14:textId="77A65D3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2E768600" w14:textId="379C94D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14:paraId="13FF7124" w14:textId="0D062A70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30.726433678285 </w:t>
            </w:r>
          </w:p>
        </w:tc>
        <w:tc>
          <w:tcPr>
            <w:tcW w:w="1843" w:type="dxa"/>
            <w:noWrap/>
          </w:tcPr>
          <w:p w14:paraId="49A41BF6" w14:textId="4096BE9D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31.210602608089 </w:t>
            </w:r>
          </w:p>
        </w:tc>
      </w:tr>
      <w:tr w:rsidR="0094325F" w:rsidRPr="00AB64A8" w14:paraId="776E07EF" w14:textId="77777777" w:rsidTr="00747CA4">
        <w:trPr>
          <w:trHeight w:val="215"/>
        </w:trPr>
        <w:tc>
          <w:tcPr>
            <w:tcW w:w="807" w:type="dxa"/>
            <w:noWrap/>
          </w:tcPr>
          <w:p w14:paraId="7F2CED5C" w14:textId="721B6227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</w:tcPr>
          <w:p w14:paraId="799ACD6B" w14:textId="79CC8A2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42C76A65" w14:textId="2617A3B7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14:paraId="77498D83" w14:textId="73F06112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65.566788354578 </w:t>
            </w:r>
          </w:p>
        </w:tc>
        <w:tc>
          <w:tcPr>
            <w:tcW w:w="1843" w:type="dxa"/>
            <w:noWrap/>
          </w:tcPr>
          <w:p w14:paraId="5BC6DF36" w14:textId="67C8D53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65.577865188212 </w:t>
            </w:r>
          </w:p>
        </w:tc>
      </w:tr>
      <w:tr w:rsidR="0094325F" w:rsidRPr="00AB64A8" w14:paraId="53D9A259" w14:textId="77777777" w:rsidTr="00747CA4">
        <w:trPr>
          <w:trHeight w:val="215"/>
        </w:trPr>
        <w:tc>
          <w:tcPr>
            <w:tcW w:w="807" w:type="dxa"/>
            <w:noWrap/>
          </w:tcPr>
          <w:p w14:paraId="53335C8D" w14:textId="1EA88B8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</w:tcPr>
          <w:p w14:paraId="74726975" w14:textId="38FFEB02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64449E58" w14:textId="38BFDC6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14:paraId="377B8517" w14:textId="3377FA65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3.388250074796 </w:t>
            </w:r>
          </w:p>
        </w:tc>
        <w:tc>
          <w:tcPr>
            <w:tcW w:w="1843" w:type="dxa"/>
            <w:noWrap/>
          </w:tcPr>
          <w:p w14:paraId="18AD8525" w14:textId="1CCDC265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3.732576503427 </w:t>
            </w:r>
          </w:p>
        </w:tc>
      </w:tr>
      <w:tr w:rsidR="0094325F" w:rsidRPr="00AB64A8" w14:paraId="7008AC30" w14:textId="77777777" w:rsidTr="00747CA4">
        <w:trPr>
          <w:trHeight w:val="215"/>
        </w:trPr>
        <w:tc>
          <w:tcPr>
            <w:tcW w:w="807" w:type="dxa"/>
            <w:noWrap/>
          </w:tcPr>
          <w:p w14:paraId="5F361C3A" w14:textId="1CA75E08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583" w:type="dxa"/>
            <w:noWrap/>
          </w:tcPr>
          <w:p w14:paraId="39E5CC7D" w14:textId="5BCF1B5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14:paraId="3FE2B512" w14:textId="3359C36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</w:tcPr>
          <w:p w14:paraId="77494F53" w14:textId="15AA59F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93.345427846061 </w:t>
            </w:r>
          </w:p>
        </w:tc>
        <w:tc>
          <w:tcPr>
            <w:tcW w:w="1843" w:type="dxa"/>
            <w:noWrap/>
          </w:tcPr>
          <w:p w14:paraId="5275108C" w14:textId="4349B21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93.345525422014 </w:t>
            </w:r>
          </w:p>
        </w:tc>
      </w:tr>
      <w:tr w:rsidR="0094325F" w:rsidRPr="00AB64A8" w14:paraId="78D84BE8" w14:textId="77777777" w:rsidTr="00747CA4">
        <w:trPr>
          <w:trHeight w:val="215"/>
        </w:trPr>
        <w:tc>
          <w:tcPr>
            <w:tcW w:w="807" w:type="dxa"/>
            <w:noWrap/>
          </w:tcPr>
          <w:p w14:paraId="17C2ABC5" w14:textId="7D411A80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83" w:type="dxa"/>
            <w:noWrap/>
          </w:tcPr>
          <w:p w14:paraId="224461A3" w14:textId="7842D127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4625F1E" w14:textId="0C3AFCD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</w:tcPr>
          <w:p w14:paraId="3CE7BE84" w14:textId="4E0347CE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4.323524176259 </w:t>
            </w:r>
          </w:p>
        </w:tc>
        <w:tc>
          <w:tcPr>
            <w:tcW w:w="1843" w:type="dxa"/>
            <w:noWrap/>
          </w:tcPr>
          <w:p w14:paraId="2184A5C5" w14:textId="6EE6996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4.175371913911 </w:t>
            </w:r>
          </w:p>
        </w:tc>
      </w:tr>
      <w:tr w:rsidR="0094325F" w:rsidRPr="00AB64A8" w14:paraId="14B407E0" w14:textId="77777777" w:rsidTr="00747CA4">
        <w:trPr>
          <w:trHeight w:val="215"/>
        </w:trPr>
        <w:tc>
          <w:tcPr>
            <w:tcW w:w="807" w:type="dxa"/>
            <w:noWrap/>
          </w:tcPr>
          <w:p w14:paraId="1CE4FF37" w14:textId="1F97F004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583" w:type="dxa"/>
            <w:noWrap/>
          </w:tcPr>
          <w:p w14:paraId="181FA53E" w14:textId="22DF9D00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Blue Label Telecoms Ltd</w:t>
            </w:r>
          </w:p>
        </w:tc>
        <w:tc>
          <w:tcPr>
            <w:tcW w:w="1701" w:type="dxa"/>
            <w:noWrap/>
          </w:tcPr>
          <w:p w14:paraId="11130136" w14:textId="7796D0C7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42" w:type="dxa"/>
            <w:noWrap/>
          </w:tcPr>
          <w:p w14:paraId="2122253F" w14:textId="6FD462F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63.098790259733 </w:t>
            </w:r>
          </w:p>
        </w:tc>
        <w:tc>
          <w:tcPr>
            <w:tcW w:w="1843" w:type="dxa"/>
            <w:noWrap/>
          </w:tcPr>
          <w:p w14:paraId="35FBB74E" w14:textId="41E4B31C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52.100000018278 </w:t>
            </w:r>
          </w:p>
        </w:tc>
      </w:tr>
      <w:tr w:rsidR="0094325F" w:rsidRPr="00AB64A8" w14:paraId="50E81F33" w14:textId="77777777" w:rsidTr="00747CA4">
        <w:trPr>
          <w:trHeight w:val="215"/>
        </w:trPr>
        <w:tc>
          <w:tcPr>
            <w:tcW w:w="807" w:type="dxa"/>
            <w:noWrap/>
          </w:tcPr>
          <w:p w14:paraId="599EDC5D" w14:textId="7DB800E0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</w:tcPr>
          <w:p w14:paraId="3E78BA45" w14:textId="31623345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88EC4C8" w14:textId="711197B0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14:paraId="581FECB8" w14:textId="4AF5219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10.510720152662 </w:t>
            </w:r>
          </w:p>
        </w:tc>
        <w:tc>
          <w:tcPr>
            <w:tcW w:w="1843" w:type="dxa"/>
            <w:noWrap/>
          </w:tcPr>
          <w:p w14:paraId="5BC9344C" w14:textId="39167200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10.454451350810 </w:t>
            </w:r>
          </w:p>
        </w:tc>
      </w:tr>
      <w:tr w:rsidR="0094325F" w:rsidRPr="00AB64A8" w14:paraId="4948881F" w14:textId="77777777" w:rsidTr="00747CA4">
        <w:trPr>
          <w:trHeight w:val="215"/>
        </w:trPr>
        <w:tc>
          <w:tcPr>
            <w:tcW w:w="807" w:type="dxa"/>
            <w:noWrap/>
          </w:tcPr>
          <w:p w14:paraId="7401CE53" w14:textId="2D20432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</w:tcPr>
          <w:p w14:paraId="04554E73" w14:textId="49BD81F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01" w:type="dxa"/>
            <w:noWrap/>
          </w:tcPr>
          <w:p w14:paraId="57AF54D6" w14:textId="062ED2A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</w:tcPr>
          <w:p w14:paraId="7C568562" w14:textId="4D54B4F9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17.812875852795 </w:t>
            </w:r>
          </w:p>
        </w:tc>
        <w:tc>
          <w:tcPr>
            <w:tcW w:w="1843" w:type="dxa"/>
            <w:noWrap/>
          </w:tcPr>
          <w:p w14:paraId="1E47F32B" w14:textId="45AF9FE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17.769381760616 </w:t>
            </w:r>
          </w:p>
        </w:tc>
      </w:tr>
      <w:tr w:rsidR="0094325F" w:rsidRPr="00AB64A8" w14:paraId="1459B067" w14:textId="77777777" w:rsidTr="00747CA4">
        <w:trPr>
          <w:trHeight w:val="215"/>
        </w:trPr>
        <w:tc>
          <w:tcPr>
            <w:tcW w:w="807" w:type="dxa"/>
            <w:noWrap/>
          </w:tcPr>
          <w:p w14:paraId="7E9ADC62" w14:textId="7D964CE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83" w:type="dxa"/>
            <w:noWrap/>
          </w:tcPr>
          <w:p w14:paraId="1605949D" w14:textId="0A1096D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</w:tcPr>
          <w:p w14:paraId="6F230BFF" w14:textId="397802B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14:paraId="2E9021FC" w14:textId="4C0DC275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20.000336475981 </w:t>
            </w:r>
          </w:p>
        </w:tc>
        <w:tc>
          <w:tcPr>
            <w:tcW w:w="1843" w:type="dxa"/>
            <w:noWrap/>
          </w:tcPr>
          <w:p w14:paraId="6A748D32" w14:textId="46E9EC6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19.385190014590 </w:t>
            </w:r>
          </w:p>
        </w:tc>
      </w:tr>
      <w:tr w:rsidR="0094325F" w:rsidRPr="00AB64A8" w14:paraId="02DE8211" w14:textId="77777777" w:rsidTr="00747CA4">
        <w:trPr>
          <w:trHeight w:val="215"/>
        </w:trPr>
        <w:tc>
          <w:tcPr>
            <w:tcW w:w="807" w:type="dxa"/>
            <w:noWrap/>
          </w:tcPr>
          <w:p w14:paraId="4FD10ED9" w14:textId="171E11F8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</w:tcPr>
          <w:p w14:paraId="223373D9" w14:textId="01400A74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2AF01D95" w14:textId="6B3654B5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42" w:type="dxa"/>
            <w:noWrap/>
          </w:tcPr>
          <w:p w14:paraId="58AB971F" w14:textId="1E5CA3A9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13.492642911877 </w:t>
            </w:r>
          </w:p>
        </w:tc>
        <w:tc>
          <w:tcPr>
            <w:tcW w:w="1843" w:type="dxa"/>
            <w:noWrap/>
          </w:tcPr>
          <w:p w14:paraId="49D170BB" w14:textId="62FF404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13.492643550447 </w:t>
            </w:r>
          </w:p>
        </w:tc>
      </w:tr>
      <w:tr w:rsidR="0094325F" w:rsidRPr="00AB64A8" w14:paraId="3AECC491" w14:textId="77777777" w:rsidTr="00747CA4">
        <w:trPr>
          <w:trHeight w:val="215"/>
        </w:trPr>
        <w:tc>
          <w:tcPr>
            <w:tcW w:w="807" w:type="dxa"/>
            <w:noWrap/>
          </w:tcPr>
          <w:p w14:paraId="2D306845" w14:textId="7551618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83" w:type="dxa"/>
            <w:noWrap/>
          </w:tcPr>
          <w:p w14:paraId="351CEB59" w14:textId="09BEFD3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  <w:r w:rsidR="006B1ED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17D7C5E" w14:textId="09D6AF8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42" w:type="dxa"/>
            <w:noWrap/>
          </w:tcPr>
          <w:p w14:paraId="3618DD1E" w14:textId="0C185670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99.910151514731 </w:t>
            </w:r>
          </w:p>
        </w:tc>
        <w:tc>
          <w:tcPr>
            <w:tcW w:w="1843" w:type="dxa"/>
            <w:noWrap/>
          </w:tcPr>
          <w:p w14:paraId="72E79FDD" w14:textId="1CB8C75A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99.911979747893 </w:t>
            </w:r>
          </w:p>
        </w:tc>
      </w:tr>
      <w:tr w:rsidR="0094325F" w:rsidRPr="00AB64A8" w14:paraId="593824BD" w14:textId="77777777" w:rsidTr="00747CA4">
        <w:trPr>
          <w:trHeight w:val="215"/>
        </w:trPr>
        <w:tc>
          <w:tcPr>
            <w:tcW w:w="807" w:type="dxa"/>
            <w:noWrap/>
          </w:tcPr>
          <w:p w14:paraId="283DBC14" w14:textId="77C4982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583" w:type="dxa"/>
            <w:noWrap/>
          </w:tcPr>
          <w:p w14:paraId="63651717" w14:textId="4C0E869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Distell Group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3833C6AA" w14:textId="644ED22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42" w:type="dxa"/>
            <w:noWrap/>
          </w:tcPr>
          <w:p w14:paraId="35594485" w14:textId="3EE221CD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35.286322355538 </w:t>
            </w:r>
          </w:p>
        </w:tc>
        <w:tc>
          <w:tcPr>
            <w:tcW w:w="1843" w:type="dxa"/>
            <w:noWrap/>
          </w:tcPr>
          <w:p w14:paraId="3CA67736" w14:textId="04378F5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67.385799144591 </w:t>
            </w:r>
          </w:p>
        </w:tc>
      </w:tr>
      <w:tr w:rsidR="0094325F" w:rsidRPr="00AB64A8" w14:paraId="442489A7" w14:textId="77777777" w:rsidTr="00747CA4">
        <w:trPr>
          <w:trHeight w:val="215"/>
        </w:trPr>
        <w:tc>
          <w:tcPr>
            <w:tcW w:w="807" w:type="dxa"/>
            <w:noWrap/>
          </w:tcPr>
          <w:p w14:paraId="59E6437F" w14:textId="6281C1B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83" w:type="dxa"/>
            <w:noWrap/>
          </w:tcPr>
          <w:p w14:paraId="71B83AFF" w14:textId="26F222B0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1" w:type="dxa"/>
            <w:noWrap/>
          </w:tcPr>
          <w:p w14:paraId="43BC3D00" w14:textId="3229882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42" w:type="dxa"/>
            <w:noWrap/>
          </w:tcPr>
          <w:p w14:paraId="277D064A" w14:textId="7E597F02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56.409737111382 </w:t>
            </w:r>
          </w:p>
        </w:tc>
        <w:tc>
          <w:tcPr>
            <w:tcW w:w="1843" w:type="dxa"/>
            <w:noWrap/>
          </w:tcPr>
          <w:p w14:paraId="0266FDD5" w14:textId="4A6A621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46.379999969656 </w:t>
            </w:r>
          </w:p>
        </w:tc>
      </w:tr>
      <w:tr w:rsidR="0094325F" w:rsidRPr="00AB64A8" w14:paraId="176186A0" w14:textId="77777777" w:rsidTr="00747CA4">
        <w:trPr>
          <w:trHeight w:val="215"/>
        </w:trPr>
        <w:tc>
          <w:tcPr>
            <w:tcW w:w="807" w:type="dxa"/>
            <w:noWrap/>
          </w:tcPr>
          <w:p w14:paraId="48C1AB21" w14:textId="6E410735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583" w:type="dxa"/>
            <w:noWrap/>
          </w:tcPr>
          <w:p w14:paraId="48CEEB34" w14:textId="4FBE5EB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701" w:type="dxa"/>
            <w:noWrap/>
          </w:tcPr>
          <w:p w14:paraId="4521F80A" w14:textId="554439A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42" w:type="dxa"/>
            <w:noWrap/>
          </w:tcPr>
          <w:p w14:paraId="433582C8" w14:textId="35652EE3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78.260000026271 </w:t>
            </w:r>
          </w:p>
        </w:tc>
        <w:tc>
          <w:tcPr>
            <w:tcW w:w="1843" w:type="dxa"/>
            <w:noWrap/>
          </w:tcPr>
          <w:p w14:paraId="76E702C0" w14:textId="05C4852C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73.205851055774 </w:t>
            </w:r>
          </w:p>
        </w:tc>
      </w:tr>
      <w:tr w:rsidR="0094325F" w:rsidRPr="00AB64A8" w14:paraId="6049ABD2" w14:textId="77777777" w:rsidTr="00747CA4">
        <w:trPr>
          <w:trHeight w:val="215"/>
        </w:trPr>
        <w:tc>
          <w:tcPr>
            <w:tcW w:w="807" w:type="dxa"/>
            <w:noWrap/>
          </w:tcPr>
          <w:p w14:paraId="137659CE" w14:textId="5F35A02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83" w:type="dxa"/>
            <w:noWrap/>
          </w:tcPr>
          <w:p w14:paraId="3E5FF7B9" w14:textId="2EBD106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  <w:r w:rsidR="006B1ED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02AF3D6B" w14:textId="50F3C82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14:paraId="17D3D0BF" w14:textId="3352D3D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62.891631263591 </w:t>
            </w:r>
          </w:p>
        </w:tc>
        <w:tc>
          <w:tcPr>
            <w:tcW w:w="1843" w:type="dxa"/>
            <w:noWrap/>
          </w:tcPr>
          <w:p w14:paraId="33FBDC92" w14:textId="0B95BE1E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62.892260663908 </w:t>
            </w:r>
          </w:p>
        </w:tc>
      </w:tr>
      <w:tr w:rsidR="0094325F" w:rsidRPr="00AB64A8" w14:paraId="24D9AE6A" w14:textId="77777777" w:rsidTr="00747CA4">
        <w:trPr>
          <w:trHeight w:val="215"/>
        </w:trPr>
        <w:tc>
          <w:tcPr>
            <w:tcW w:w="807" w:type="dxa"/>
            <w:noWrap/>
          </w:tcPr>
          <w:p w14:paraId="05518EE1" w14:textId="0AAB44A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</w:tcPr>
          <w:p w14:paraId="24E2FD52" w14:textId="4B15CB0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31CF361" w14:textId="339E8652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14:paraId="78B199BD" w14:textId="6393B6BA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6.909007345574 </w:t>
            </w:r>
          </w:p>
        </w:tc>
        <w:tc>
          <w:tcPr>
            <w:tcW w:w="1843" w:type="dxa"/>
            <w:noWrap/>
          </w:tcPr>
          <w:p w14:paraId="5063EF21" w14:textId="34D5ED9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6.908233550255 </w:t>
            </w:r>
          </w:p>
        </w:tc>
      </w:tr>
      <w:tr w:rsidR="0094325F" w:rsidRPr="00AB64A8" w14:paraId="0B1FEB14" w14:textId="77777777" w:rsidTr="00747CA4">
        <w:trPr>
          <w:trHeight w:val="215"/>
        </w:trPr>
        <w:tc>
          <w:tcPr>
            <w:tcW w:w="807" w:type="dxa"/>
            <w:noWrap/>
          </w:tcPr>
          <w:p w14:paraId="4E04E1CA" w14:textId="0E08828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83" w:type="dxa"/>
            <w:noWrap/>
          </w:tcPr>
          <w:p w14:paraId="2C56CE96" w14:textId="7784A2F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14:paraId="19401FEB" w14:textId="366C34A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14:paraId="4C154287" w14:textId="702D6FA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62.059637593719 </w:t>
            </w:r>
          </w:p>
        </w:tc>
        <w:tc>
          <w:tcPr>
            <w:tcW w:w="1843" w:type="dxa"/>
            <w:noWrap/>
          </w:tcPr>
          <w:p w14:paraId="66A60BCF" w14:textId="1A20D985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62.125050565145 </w:t>
            </w:r>
          </w:p>
        </w:tc>
      </w:tr>
      <w:tr w:rsidR="0094325F" w:rsidRPr="00AB64A8" w14:paraId="21A4721A" w14:textId="77777777" w:rsidTr="00747CA4">
        <w:trPr>
          <w:trHeight w:val="215"/>
        </w:trPr>
        <w:tc>
          <w:tcPr>
            <w:tcW w:w="807" w:type="dxa"/>
            <w:noWrap/>
          </w:tcPr>
          <w:p w14:paraId="628A20CD" w14:textId="79458F5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</w:tcPr>
          <w:p w14:paraId="68193DB3" w14:textId="7C99F0FF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14:paraId="2B60E514" w14:textId="38BF5D8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</w:tcPr>
          <w:p w14:paraId="3F40FD11" w14:textId="2074A7E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10.119335582312 </w:t>
            </w:r>
          </w:p>
        </w:tc>
        <w:tc>
          <w:tcPr>
            <w:tcW w:w="1843" w:type="dxa"/>
            <w:noWrap/>
          </w:tcPr>
          <w:p w14:paraId="3B3955FC" w14:textId="36599C1D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11.502483094727 </w:t>
            </w:r>
          </w:p>
        </w:tc>
      </w:tr>
      <w:tr w:rsidR="0094325F" w:rsidRPr="00AB64A8" w14:paraId="4FB7B695" w14:textId="77777777" w:rsidTr="00747CA4">
        <w:trPr>
          <w:trHeight w:val="215"/>
        </w:trPr>
        <w:tc>
          <w:tcPr>
            <w:tcW w:w="807" w:type="dxa"/>
            <w:noWrap/>
          </w:tcPr>
          <w:p w14:paraId="3CBA02D9" w14:textId="26C6C68D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</w:tcPr>
          <w:p w14:paraId="470C0989" w14:textId="4A27103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3D6AA48" w14:textId="684E7D04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14:paraId="4D4F5A02" w14:textId="261EF2FF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51.371293352231 </w:t>
            </w:r>
          </w:p>
        </w:tc>
        <w:tc>
          <w:tcPr>
            <w:tcW w:w="1843" w:type="dxa"/>
            <w:noWrap/>
          </w:tcPr>
          <w:p w14:paraId="783CCDFF" w14:textId="0C5CF3BC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50.894153438934 </w:t>
            </w:r>
          </w:p>
        </w:tc>
      </w:tr>
      <w:tr w:rsidR="0094325F" w:rsidRPr="00AB64A8" w14:paraId="700C74CA" w14:textId="77777777" w:rsidTr="00747CA4">
        <w:trPr>
          <w:trHeight w:val="215"/>
        </w:trPr>
        <w:tc>
          <w:tcPr>
            <w:tcW w:w="807" w:type="dxa"/>
            <w:noWrap/>
          </w:tcPr>
          <w:p w14:paraId="55E45136" w14:textId="64FF37A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</w:tcPr>
          <w:p w14:paraId="330C71B7" w14:textId="2E060E8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7F733EEF" w14:textId="39673DB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</w:tcPr>
          <w:p w14:paraId="034265A4" w14:textId="48B82B1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23.227200130856 </w:t>
            </w:r>
          </w:p>
        </w:tc>
        <w:tc>
          <w:tcPr>
            <w:tcW w:w="1843" w:type="dxa"/>
            <w:noWrap/>
          </w:tcPr>
          <w:p w14:paraId="25420026" w14:textId="5C59EA5E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21.842808029757 </w:t>
            </w:r>
          </w:p>
        </w:tc>
      </w:tr>
      <w:tr w:rsidR="0094325F" w:rsidRPr="00AB64A8" w14:paraId="0627E87A" w14:textId="77777777" w:rsidTr="00747CA4">
        <w:trPr>
          <w:trHeight w:val="215"/>
        </w:trPr>
        <w:tc>
          <w:tcPr>
            <w:tcW w:w="807" w:type="dxa"/>
            <w:noWrap/>
          </w:tcPr>
          <w:p w14:paraId="28E96910" w14:textId="0081104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83" w:type="dxa"/>
            <w:noWrap/>
          </w:tcPr>
          <w:p w14:paraId="1D705212" w14:textId="1C52C88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79094C69" w14:textId="719C7158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42" w:type="dxa"/>
            <w:noWrap/>
          </w:tcPr>
          <w:p w14:paraId="74C54A1C" w14:textId="19B53B13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77.7041542751008</w:t>
            </w:r>
          </w:p>
        </w:tc>
        <w:tc>
          <w:tcPr>
            <w:tcW w:w="1843" w:type="dxa"/>
            <w:noWrap/>
          </w:tcPr>
          <w:p w14:paraId="4FB8F8A6" w14:textId="58A8165A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69.8852876707863</w:t>
            </w:r>
          </w:p>
        </w:tc>
      </w:tr>
      <w:tr w:rsidR="0094325F" w:rsidRPr="00AB64A8" w14:paraId="6C621FAA" w14:textId="77777777" w:rsidTr="00747CA4">
        <w:trPr>
          <w:trHeight w:val="215"/>
        </w:trPr>
        <w:tc>
          <w:tcPr>
            <w:tcW w:w="807" w:type="dxa"/>
            <w:noWrap/>
          </w:tcPr>
          <w:p w14:paraId="440E4093" w14:textId="436E5B5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</w:tcPr>
          <w:p w14:paraId="71D02057" w14:textId="7BB371A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Montauk Renewables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01" w:type="dxa"/>
            <w:noWrap/>
          </w:tcPr>
          <w:p w14:paraId="58759ABF" w14:textId="2E1CB57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</w:tcPr>
          <w:p w14:paraId="32BE7604" w14:textId="1E6B6CBB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31.078824098220 </w:t>
            </w:r>
          </w:p>
        </w:tc>
        <w:tc>
          <w:tcPr>
            <w:tcW w:w="1843" w:type="dxa"/>
            <w:noWrap/>
          </w:tcPr>
          <w:p w14:paraId="4FC24F1E" w14:textId="1A370020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29.799373963054 </w:t>
            </w:r>
          </w:p>
        </w:tc>
      </w:tr>
      <w:tr w:rsidR="0094325F" w:rsidRPr="00AB64A8" w14:paraId="03B066CB" w14:textId="77777777" w:rsidTr="00747CA4">
        <w:trPr>
          <w:trHeight w:val="215"/>
        </w:trPr>
        <w:tc>
          <w:tcPr>
            <w:tcW w:w="807" w:type="dxa"/>
            <w:noWrap/>
          </w:tcPr>
          <w:p w14:paraId="0B65C0EF" w14:textId="4B0C9C53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83" w:type="dxa"/>
            <w:noWrap/>
          </w:tcPr>
          <w:p w14:paraId="59A7542F" w14:textId="3DD5E7A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01" w:type="dxa"/>
            <w:noWrap/>
          </w:tcPr>
          <w:p w14:paraId="0355743B" w14:textId="5225DBA5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14:paraId="0058B728" w14:textId="1168363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16.458488337705 </w:t>
            </w:r>
          </w:p>
        </w:tc>
        <w:tc>
          <w:tcPr>
            <w:tcW w:w="1843" w:type="dxa"/>
            <w:noWrap/>
          </w:tcPr>
          <w:p w14:paraId="66772417" w14:textId="65F3A2D5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14.765361836594 </w:t>
            </w:r>
          </w:p>
        </w:tc>
      </w:tr>
      <w:tr w:rsidR="0094325F" w:rsidRPr="00AB64A8" w14:paraId="440348C2" w14:textId="77777777" w:rsidTr="00747CA4">
        <w:trPr>
          <w:trHeight w:val="215"/>
        </w:trPr>
        <w:tc>
          <w:tcPr>
            <w:tcW w:w="807" w:type="dxa"/>
            <w:noWrap/>
          </w:tcPr>
          <w:p w14:paraId="216432D8" w14:textId="4EBAA59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</w:tcPr>
          <w:p w14:paraId="1BFF4BAF" w14:textId="4367F52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2C07296E" w14:textId="6E11108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14:paraId="29CD24EC" w14:textId="1FB4B8EE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37.708228324368 </w:t>
            </w:r>
          </w:p>
        </w:tc>
        <w:tc>
          <w:tcPr>
            <w:tcW w:w="1843" w:type="dxa"/>
            <w:noWrap/>
          </w:tcPr>
          <w:p w14:paraId="3E0E41E8" w14:textId="732755DA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39.529571437655 </w:t>
            </w:r>
          </w:p>
        </w:tc>
      </w:tr>
      <w:tr w:rsidR="0094325F" w:rsidRPr="00AB64A8" w14:paraId="5C089A62" w14:textId="77777777" w:rsidTr="00747CA4">
        <w:trPr>
          <w:trHeight w:val="215"/>
        </w:trPr>
        <w:tc>
          <w:tcPr>
            <w:tcW w:w="807" w:type="dxa"/>
            <w:noWrap/>
          </w:tcPr>
          <w:p w14:paraId="4D0B0E65" w14:textId="471592C4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</w:tcPr>
          <w:p w14:paraId="3C342351" w14:textId="21AC4BB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14:paraId="373BA01C" w14:textId="69E23FA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14:paraId="057A292B" w14:textId="27B14AD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30.506247684714 </w:t>
            </w:r>
          </w:p>
        </w:tc>
        <w:tc>
          <w:tcPr>
            <w:tcW w:w="1843" w:type="dxa"/>
            <w:noWrap/>
          </w:tcPr>
          <w:p w14:paraId="3A8A05AD" w14:textId="57907A56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32.611191263383 </w:t>
            </w:r>
          </w:p>
        </w:tc>
      </w:tr>
      <w:tr w:rsidR="0094325F" w:rsidRPr="00AB64A8" w14:paraId="0143DE26" w14:textId="77777777" w:rsidTr="00747CA4">
        <w:trPr>
          <w:trHeight w:val="215"/>
        </w:trPr>
        <w:tc>
          <w:tcPr>
            <w:tcW w:w="807" w:type="dxa"/>
            <w:noWrap/>
          </w:tcPr>
          <w:p w14:paraId="511787F4" w14:textId="5CB20E7B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</w:tcPr>
          <w:p w14:paraId="0EC77A21" w14:textId="35E26B5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14:paraId="15A4F957" w14:textId="4A3C963D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14:paraId="74FE3EAB" w14:textId="115C6D6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99.588170397293 </w:t>
            </w:r>
          </w:p>
        </w:tc>
        <w:tc>
          <w:tcPr>
            <w:tcW w:w="1843" w:type="dxa"/>
            <w:noWrap/>
          </w:tcPr>
          <w:p w14:paraId="58B70B93" w14:textId="21DD56E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99.589732518716 </w:t>
            </w:r>
          </w:p>
        </w:tc>
      </w:tr>
      <w:tr w:rsidR="0094325F" w:rsidRPr="00AB64A8" w14:paraId="66B62C27" w14:textId="77777777" w:rsidTr="00747CA4">
        <w:trPr>
          <w:trHeight w:val="215"/>
        </w:trPr>
        <w:tc>
          <w:tcPr>
            <w:tcW w:w="807" w:type="dxa"/>
            <w:noWrap/>
          </w:tcPr>
          <w:p w14:paraId="23ADFFD2" w14:textId="435B4032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83" w:type="dxa"/>
            <w:noWrap/>
          </w:tcPr>
          <w:p w14:paraId="653BCE9D" w14:textId="11E567B7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427252A3" w14:textId="76357DBE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14:paraId="36D90118" w14:textId="7D25CA3F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94.639934132351 </w:t>
            </w:r>
          </w:p>
        </w:tc>
        <w:tc>
          <w:tcPr>
            <w:tcW w:w="1843" w:type="dxa"/>
            <w:noWrap/>
          </w:tcPr>
          <w:p w14:paraId="3E0BD34E" w14:textId="2DCCC634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94.681100439696 </w:t>
            </w:r>
          </w:p>
        </w:tc>
      </w:tr>
      <w:tr w:rsidR="0094325F" w:rsidRPr="00AB64A8" w14:paraId="74237B70" w14:textId="77777777" w:rsidTr="00747CA4">
        <w:trPr>
          <w:trHeight w:val="215"/>
        </w:trPr>
        <w:tc>
          <w:tcPr>
            <w:tcW w:w="807" w:type="dxa"/>
            <w:noWrap/>
          </w:tcPr>
          <w:p w14:paraId="75C8C5AE" w14:textId="23DC815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</w:tcPr>
          <w:p w14:paraId="3254AB88" w14:textId="5D5AFF9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14:paraId="75455C0A" w14:textId="070CDA11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14:paraId="00E8F175" w14:textId="1316823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66.544432075536 </w:t>
            </w:r>
          </w:p>
        </w:tc>
        <w:tc>
          <w:tcPr>
            <w:tcW w:w="1843" w:type="dxa"/>
            <w:noWrap/>
          </w:tcPr>
          <w:p w14:paraId="0383D8DE" w14:textId="618E28C2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64.650312086889 </w:t>
            </w:r>
          </w:p>
        </w:tc>
      </w:tr>
      <w:tr w:rsidR="0094325F" w:rsidRPr="00AB64A8" w14:paraId="35BE2753" w14:textId="77777777" w:rsidTr="00747CA4">
        <w:trPr>
          <w:trHeight w:val="215"/>
        </w:trPr>
        <w:tc>
          <w:tcPr>
            <w:tcW w:w="807" w:type="dxa"/>
            <w:noWrap/>
          </w:tcPr>
          <w:p w14:paraId="10436545" w14:textId="25BE7DD5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</w:tcPr>
          <w:p w14:paraId="0490B9BF" w14:textId="10EE1210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F329846" w14:textId="269B359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14:paraId="13087EA3" w14:textId="2B6392EF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10.390590945674 </w:t>
            </w:r>
          </w:p>
        </w:tc>
        <w:tc>
          <w:tcPr>
            <w:tcW w:w="1843" w:type="dxa"/>
            <w:noWrap/>
          </w:tcPr>
          <w:p w14:paraId="47EEF873" w14:textId="2608B3B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10.079510038724 </w:t>
            </w:r>
          </w:p>
        </w:tc>
      </w:tr>
      <w:tr w:rsidR="0094325F" w:rsidRPr="00AB64A8" w14:paraId="31D80845" w14:textId="77777777" w:rsidTr="00747CA4">
        <w:trPr>
          <w:trHeight w:val="215"/>
        </w:trPr>
        <w:tc>
          <w:tcPr>
            <w:tcW w:w="807" w:type="dxa"/>
            <w:noWrap/>
          </w:tcPr>
          <w:p w14:paraId="22ADB162" w14:textId="36E2511D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</w:tcPr>
          <w:p w14:paraId="7C7AC953" w14:textId="234E87C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14:paraId="0D8A755C" w14:textId="16BB804A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42" w:type="dxa"/>
            <w:noWrap/>
          </w:tcPr>
          <w:p w14:paraId="13C4F5CF" w14:textId="323543B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60.140566588680 </w:t>
            </w:r>
          </w:p>
        </w:tc>
        <w:tc>
          <w:tcPr>
            <w:tcW w:w="1843" w:type="dxa"/>
            <w:noWrap/>
          </w:tcPr>
          <w:p w14:paraId="0616C033" w14:textId="4072A89B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61.136126349199 </w:t>
            </w:r>
          </w:p>
        </w:tc>
      </w:tr>
      <w:tr w:rsidR="0094325F" w:rsidRPr="00AB64A8" w14:paraId="62CFCE22" w14:textId="77777777" w:rsidTr="00747CA4">
        <w:trPr>
          <w:trHeight w:val="215"/>
        </w:trPr>
        <w:tc>
          <w:tcPr>
            <w:tcW w:w="807" w:type="dxa"/>
            <w:noWrap/>
          </w:tcPr>
          <w:p w14:paraId="10AFA345" w14:textId="09BB0AD8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583" w:type="dxa"/>
            <w:noWrap/>
          </w:tcPr>
          <w:p w14:paraId="3D173BD9" w14:textId="679BAD5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3F5FCCFF" w14:textId="5A5627F7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42" w:type="dxa"/>
            <w:noWrap/>
          </w:tcPr>
          <w:p w14:paraId="59483252" w14:textId="36481981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49.200000010445 </w:t>
            </w:r>
          </w:p>
        </w:tc>
        <w:tc>
          <w:tcPr>
            <w:tcW w:w="1843" w:type="dxa"/>
            <w:noWrap/>
          </w:tcPr>
          <w:p w14:paraId="41BF4BE8" w14:textId="07073D7D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54.800000002611 </w:t>
            </w:r>
          </w:p>
        </w:tc>
      </w:tr>
      <w:tr w:rsidR="0094325F" w:rsidRPr="00AB64A8" w14:paraId="2A99F982" w14:textId="77777777" w:rsidTr="00747CA4">
        <w:trPr>
          <w:trHeight w:val="215"/>
        </w:trPr>
        <w:tc>
          <w:tcPr>
            <w:tcW w:w="807" w:type="dxa"/>
            <w:noWrap/>
          </w:tcPr>
          <w:p w14:paraId="70D41E26" w14:textId="3BCE8CCC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83" w:type="dxa"/>
            <w:noWrap/>
          </w:tcPr>
          <w:p w14:paraId="14959A7C" w14:textId="7DFC4446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01" w:type="dxa"/>
            <w:noWrap/>
          </w:tcPr>
          <w:p w14:paraId="4A543221" w14:textId="51D42D49" w:rsidR="0094325F" w:rsidRPr="00B81272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2" w:type="dxa"/>
            <w:noWrap/>
          </w:tcPr>
          <w:p w14:paraId="1B1406D7" w14:textId="53DA2D19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3.392203656092 </w:t>
            </w:r>
          </w:p>
        </w:tc>
        <w:tc>
          <w:tcPr>
            <w:tcW w:w="1843" w:type="dxa"/>
            <w:noWrap/>
          </w:tcPr>
          <w:p w14:paraId="6A571A54" w14:textId="74010147" w:rsidR="0094325F" w:rsidRPr="00B81272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3.718998255824 </w:t>
            </w:r>
          </w:p>
        </w:tc>
      </w:tr>
      <w:tr w:rsidR="0094325F" w:rsidRPr="00AB64A8" w14:paraId="4E1E29BE" w14:textId="77777777" w:rsidTr="00747CA4">
        <w:trPr>
          <w:trHeight w:val="215"/>
        </w:trPr>
        <w:tc>
          <w:tcPr>
            <w:tcW w:w="807" w:type="dxa"/>
            <w:noWrap/>
          </w:tcPr>
          <w:p w14:paraId="1AA3C24C" w14:textId="659B01E4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583" w:type="dxa"/>
            <w:noWrap/>
          </w:tcPr>
          <w:p w14:paraId="17618E77" w14:textId="06A486D6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701" w:type="dxa"/>
            <w:noWrap/>
          </w:tcPr>
          <w:p w14:paraId="14A32F32" w14:textId="70D56EA5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42" w:type="dxa"/>
            <w:noWrap/>
          </w:tcPr>
          <w:p w14:paraId="53563AF9" w14:textId="4702A4E8" w:rsidR="0094325F" w:rsidRPr="00950377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99.852445902509 </w:t>
            </w:r>
          </w:p>
        </w:tc>
        <w:tc>
          <w:tcPr>
            <w:tcW w:w="1843" w:type="dxa"/>
            <w:noWrap/>
          </w:tcPr>
          <w:p w14:paraId="2E2149EF" w14:textId="4B7D2096" w:rsidR="0094325F" w:rsidRPr="00950377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99.853263130315 </w:t>
            </w:r>
          </w:p>
        </w:tc>
      </w:tr>
      <w:tr w:rsidR="0094325F" w:rsidRPr="00AB64A8" w14:paraId="5B561791" w14:textId="77777777" w:rsidTr="00747CA4">
        <w:trPr>
          <w:trHeight w:val="215"/>
        </w:trPr>
        <w:tc>
          <w:tcPr>
            <w:tcW w:w="807" w:type="dxa"/>
            <w:noWrap/>
          </w:tcPr>
          <w:p w14:paraId="74C900DA" w14:textId="1A57FF33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</w:tcPr>
          <w:p w14:paraId="5E329F08" w14:textId="3CE5FFCD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14:paraId="570BEF37" w14:textId="5E931EC2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14:paraId="7FE4EDBD" w14:textId="4D0FD6A9" w:rsidR="0094325F" w:rsidRPr="00950377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22.571511297539 </w:t>
            </w:r>
          </w:p>
        </w:tc>
        <w:tc>
          <w:tcPr>
            <w:tcW w:w="1843" w:type="dxa"/>
            <w:noWrap/>
          </w:tcPr>
          <w:p w14:paraId="0C8166EC" w14:textId="73AAF798" w:rsidR="0094325F" w:rsidRPr="00950377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23.285597338707 </w:t>
            </w:r>
          </w:p>
        </w:tc>
      </w:tr>
      <w:tr w:rsidR="0094325F" w:rsidRPr="00AB64A8" w14:paraId="79557FE9" w14:textId="77777777" w:rsidTr="00747CA4">
        <w:trPr>
          <w:trHeight w:val="215"/>
        </w:trPr>
        <w:tc>
          <w:tcPr>
            <w:tcW w:w="807" w:type="dxa"/>
            <w:noWrap/>
          </w:tcPr>
          <w:p w14:paraId="14FE7028" w14:textId="00E97922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3" w:type="dxa"/>
            <w:noWrap/>
          </w:tcPr>
          <w:p w14:paraId="00215A5E" w14:textId="1096BF2A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  <w:r w:rsidR="001A55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1A948598" w14:textId="72F14519" w:rsidR="0094325F" w:rsidRPr="00950377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14:paraId="4ED5C999" w14:textId="2CF4C3F6" w:rsidR="0094325F" w:rsidRPr="00950377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86.815923040027 </w:t>
            </w:r>
          </w:p>
        </w:tc>
        <w:tc>
          <w:tcPr>
            <w:tcW w:w="1843" w:type="dxa"/>
            <w:noWrap/>
          </w:tcPr>
          <w:p w14:paraId="7AA3CF52" w14:textId="450E7794" w:rsidR="0094325F" w:rsidRPr="00950377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86.814656471906 </w:t>
            </w:r>
          </w:p>
        </w:tc>
      </w:tr>
      <w:tr w:rsidR="0094325F" w:rsidRPr="00AB64A8" w14:paraId="7B06E0E2" w14:textId="77777777" w:rsidTr="00747CA4">
        <w:trPr>
          <w:trHeight w:val="215"/>
        </w:trPr>
        <w:tc>
          <w:tcPr>
            <w:tcW w:w="807" w:type="dxa"/>
            <w:noWrap/>
          </w:tcPr>
          <w:p w14:paraId="319DFEF5" w14:textId="78EDD9A3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</w:tcPr>
          <w:p w14:paraId="154AB7FA" w14:textId="57C33F45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701" w:type="dxa"/>
            <w:noWrap/>
          </w:tcPr>
          <w:p w14:paraId="6E80A36C" w14:textId="785F1A0C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</w:tcPr>
          <w:p w14:paraId="580A4983" w14:textId="73773258" w:rsidR="0094325F" w:rsidRPr="0094325F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59.610048602686 </w:t>
            </w:r>
          </w:p>
        </w:tc>
        <w:tc>
          <w:tcPr>
            <w:tcW w:w="1843" w:type="dxa"/>
            <w:noWrap/>
          </w:tcPr>
          <w:p w14:paraId="1DB31A5B" w14:textId="3ED36111" w:rsidR="0094325F" w:rsidRPr="0094325F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62.451227996330 </w:t>
            </w:r>
          </w:p>
        </w:tc>
      </w:tr>
      <w:tr w:rsidR="0094325F" w:rsidRPr="00AB64A8" w14:paraId="5FF02FF8" w14:textId="77777777" w:rsidTr="00747CA4">
        <w:trPr>
          <w:trHeight w:val="215"/>
        </w:trPr>
        <w:tc>
          <w:tcPr>
            <w:tcW w:w="807" w:type="dxa"/>
            <w:noWrap/>
          </w:tcPr>
          <w:p w14:paraId="4BAF28BB" w14:textId="4E3F8FD5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83" w:type="dxa"/>
            <w:noWrap/>
          </w:tcPr>
          <w:p w14:paraId="19BA744A" w14:textId="777DC33B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210BF302" w14:textId="2EB79B02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42" w:type="dxa"/>
            <w:noWrap/>
          </w:tcPr>
          <w:p w14:paraId="62764913" w14:textId="54C256D8" w:rsidR="0094325F" w:rsidRPr="0094325F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93.089389096237 </w:t>
            </w:r>
          </w:p>
        </w:tc>
        <w:tc>
          <w:tcPr>
            <w:tcW w:w="1843" w:type="dxa"/>
            <w:noWrap/>
          </w:tcPr>
          <w:p w14:paraId="6EDE4454" w14:textId="3E8A825F" w:rsidR="0094325F" w:rsidRPr="0094325F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89.999999975520 </w:t>
            </w:r>
          </w:p>
        </w:tc>
      </w:tr>
      <w:tr w:rsidR="0094325F" w:rsidRPr="00AB64A8" w14:paraId="57FD3838" w14:textId="77777777" w:rsidTr="00747CA4">
        <w:trPr>
          <w:trHeight w:val="215"/>
        </w:trPr>
        <w:tc>
          <w:tcPr>
            <w:tcW w:w="807" w:type="dxa"/>
            <w:noWrap/>
          </w:tcPr>
          <w:p w14:paraId="464796CC" w14:textId="62B8518C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</w:tcPr>
          <w:p w14:paraId="4370F4BD" w14:textId="541D5C4C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5F69CE53" w14:textId="056AB3CB" w:rsidR="0094325F" w:rsidRPr="0094325F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14:paraId="791D33EB" w14:textId="6980209A" w:rsidR="0094325F" w:rsidRPr="0094325F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26.545604376681 </w:t>
            </w:r>
          </w:p>
        </w:tc>
        <w:tc>
          <w:tcPr>
            <w:tcW w:w="1843" w:type="dxa"/>
            <w:noWrap/>
          </w:tcPr>
          <w:p w14:paraId="705DC28B" w14:textId="736F9413" w:rsidR="0094325F" w:rsidRPr="0094325F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26.449365217537 </w:t>
            </w:r>
          </w:p>
        </w:tc>
      </w:tr>
    </w:tbl>
    <w:p w14:paraId="5DF5FAB4" w14:textId="77777777"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47113FED" w14:textId="77777777" w:rsidR="002F4150" w:rsidRPr="002476BC" w:rsidRDefault="002F4150" w:rsidP="002F4150">
      <w:pPr>
        <w:pStyle w:val="ICAHeading2"/>
      </w:pPr>
      <w:r w:rsidRPr="006B1B6C">
        <w:lastRenderedPageBreak/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14:paraId="4D10DAFC" w14:textId="77777777" w:rsidTr="00B7765A">
        <w:trPr>
          <w:trHeight w:val="234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94325F" w:rsidRPr="00A45428" w14:paraId="321AEACC" w14:textId="77777777" w:rsidTr="006B1B6C">
        <w:trPr>
          <w:trHeight w:val="215"/>
        </w:trPr>
        <w:tc>
          <w:tcPr>
            <w:tcW w:w="785" w:type="dxa"/>
            <w:noWrap/>
          </w:tcPr>
          <w:p w14:paraId="1AADC8DF" w14:textId="521F7B8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576" w:type="dxa"/>
            <w:noWrap/>
          </w:tcPr>
          <w:p w14:paraId="17FFC5E4" w14:textId="1CD2B42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59" w:type="dxa"/>
            <w:noWrap/>
          </w:tcPr>
          <w:p w14:paraId="4A577C1E" w14:textId="5A55E1EE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43" w:type="dxa"/>
            <w:noWrap/>
          </w:tcPr>
          <w:p w14:paraId="19415EE5" w14:textId="2BC95648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104,727,070 </w:t>
            </w:r>
          </w:p>
        </w:tc>
        <w:tc>
          <w:tcPr>
            <w:tcW w:w="1842" w:type="dxa"/>
            <w:noWrap/>
          </w:tcPr>
          <w:p w14:paraId="7BE2426B" w14:textId="65FFD46E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99,844,589 </w:t>
            </w:r>
          </w:p>
        </w:tc>
      </w:tr>
      <w:tr w:rsidR="0094325F" w:rsidRPr="00A45428" w14:paraId="41F7D5F7" w14:textId="77777777" w:rsidTr="006B1B6C">
        <w:trPr>
          <w:trHeight w:val="215"/>
        </w:trPr>
        <w:tc>
          <w:tcPr>
            <w:tcW w:w="785" w:type="dxa"/>
            <w:noWrap/>
          </w:tcPr>
          <w:p w14:paraId="4DAE6B8D" w14:textId="22857CB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576" w:type="dxa"/>
            <w:noWrap/>
          </w:tcPr>
          <w:p w14:paraId="3760D917" w14:textId="6DB3F5FC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Alexander Fo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rbes Equity Holdings </w:t>
            </w:r>
          </w:p>
        </w:tc>
        <w:tc>
          <w:tcPr>
            <w:tcW w:w="1759" w:type="dxa"/>
            <w:noWrap/>
          </w:tcPr>
          <w:p w14:paraId="19750B2B" w14:textId="20F428E2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43" w:type="dxa"/>
            <w:noWrap/>
          </w:tcPr>
          <w:p w14:paraId="3A3A32DC" w14:textId="51D1232B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1,354,083,992 </w:t>
            </w:r>
          </w:p>
        </w:tc>
        <w:tc>
          <w:tcPr>
            <w:tcW w:w="1842" w:type="dxa"/>
            <w:noWrap/>
          </w:tcPr>
          <w:p w14:paraId="65BDEB46" w14:textId="5F3F03E2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1,327,582,154 </w:t>
            </w:r>
          </w:p>
        </w:tc>
      </w:tr>
      <w:tr w:rsidR="0094325F" w:rsidRPr="00A45428" w14:paraId="6E3E6664" w14:textId="77777777" w:rsidTr="006B1B6C">
        <w:trPr>
          <w:trHeight w:val="215"/>
        </w:trPr>
        <w:tc>
          <w:tcPr>
            <w:tcW w:w="785" w:type="dxa"/>
            <w:noWrap/>
          </w:tcPr>
          <w:p w14:paraId="5BD83008" w14:textId="0F84D81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76" w:type="dxa"/>
            <w:noWrap/>
          </w:tcPr>
          <w:p w14:paraId="0FB791CE" w14:textId="76627571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759" w:type="dxa"/>
            <w:noWrap/>
          </w:tcPr>
          <w:p w14:paraId="106138B9" w14:textId="3A406BC2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43" w:type="dxa"/>
            <w:noWrap/>
          </w:tcPr>
          <w:p w14:paraId="7CC9BD1D" w14:textId="5472C71E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194,209,725 </w:t>
            </w:r>
          </w:p>
        </w:tc>
        <w:tc>
          <w:tcPr>
            <w:tcW w:w="1842" w:type="dxa"/>
            <w:noWrap/>
          </w:tcPr>
          <w:p w14:paraId="6268EC4E" w14:textId="524DBB57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189,641,787 </w:t>
            </w:r>
          </w:p>
        </w:tc>
      </w:tr>
      <w:tr w:rsidR="0094325F" w:rsidRPr="00A45428" w14:paraId="1A748543" w14:textId="77777777" w:rsidTr="006B1B6C">
        <w:trPr>
          <w:trHeight w:val="215"/>
        </w:trPr>
        <w:tc>
          <w:tcPr>
            <w:tcW w:w="785" w:type="dxa"/>
            <w:noWrap/>
          </w:tcPr>
          <w:p w14:paraId="6AEB0668" w14:textId="0B18D299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CAA</w:t>
            </w:r>
          </w:p>
        </w:tc>
        <w:tc>
          <w:tcPr>
            <w:tcW w:w="3576" w:type="dxa"/>
            <w:noWrap/>
          </w:tcPr>
          <w:p w14:paraId="5561BC31" w14:textId="5253F0D4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CA Sales Holdings Limited</w:t>
            </w:r>
          </w:p>
        </w:tc>
        <w:tc>
          <w:tcPr>
            <w:tcW w:w="1759" w:type="dxa"/>
            <w:noWrap/>
          </w:tcPr>
          <w:p w14:paraId="217D79BF" w14:textId="794AC629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ZAE400000036</w:t>
            </w:r>
          </w:p>
        </w:tc>
        <w:tc>
          <w:tcPr>
            <w:tcW w:w="1843" w:type="dxa"/>
            <w:noWrap/>
          </w:tcPr>
          <w:p w14:paraId="65B454F9" w14:textId="44A1083B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461,432,502 </w:t>
            </w:r>
          </w:p>
        </w:tc>
        <w:tc>
          <w:tcPr>
            <w:tcW w:w="1842" w:type="dxa"/>
            <w:noWrap/>
          </w:tcPr>
          <w:p w14:paraId="522CC453" w14:textId="70C5AAA7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473,337,178 </w:t>
            </w:r>
          </w:p>
        </w:tc>
      </w:tr>
      <w:tr w:rsidR="0094325F" w:rsidRPr="00A45428" w14:paraId="25D58178" w14:textId="77777777" w:rsidTr="006B1B6C">
        <w:trPr>
          <w:trHeight w:val="215"/>
        </w:trPr>
        <w:tc>
          <w:tcPr>
            <w:tcW w:w="785" w:type="dxa"/>
            <w:noWrap/>
          </w:tcPr>
          <w:p w14:paraId="03291E68" w14:textId="6A30C61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76" w:type="dxa"/>
            <w:noWrap/>
          </w:tcPr>
          <w:p w14:paraId="5B801EB2" w14:textId="6C2C899E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59" w:type="dxa"/>
            <w:noWrap/>
          </w:tcPr>
          <w:p w14:paraId="5D26853B" w14:textId="03A858C1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43" w:type="dxa"/>
            <w:noWrap/>
          </w:tcPr>
          <w:p w14:paraId="29D20EDD" w14:textId="6C619C62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165,399,863 </w:t>
            </w:r>
          </w:p>
        </w:tc>
        <w:tc>
          <w:tcPr>
            <w:tcW w:w="1842" w:type="dxa"/>
            <w:noWrap/>
          </w:tcPr>
          <w:p w14:paraId="7A90F35F" w14:textId="77B9453F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169,191,918 </w:t>
            </w:r>
          </w:p>
        </w:tc>
      </w:tr>
      <w:tr w:rsidR="0094325F" w:rsidRPr="00A45428" w14:paraId="76BC5363" w14:textId="77777777" w:rsidTr="006B1B6C">
        <w:trPr>
          <w:trHeight w:val="215"/>
        </w:trPr>
        <w:tc>
          <w:tcPr>
            <w:tcW w:w="785" w:type="dxa"/>
            <w:noWrap/>
          </w:tcPr>
          <w:p w14:paraId="0AD4991C" w14:textId="19A2869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76" w:type="dxa"/>
            <w:noWrap/>
          </w:tcPr>
          <w:p w14:paraId="190289B6" w14:textId="0B11F659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59" w:type="dxa"/>
            <w:noWrap/>
          </w:tcPr>
          <w:p w14:paraId="1169C9FC" w14:textId="4B245D3E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43" w:type="dxa"/>
            <w:noWrap/>
          </w:tcPr>
          <w:p w14:paraId="22768B3C" w14:textId="4D19F41B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79,130,649 </w:t>
            </w:r>
          </w:p>
        </w:tc>
        <w:tc>
          <w:tcPr>
            <w:tcW w:w="1842" w:type="dxa"/>
            <w:noWrap/>
          </w:tcPr>
          <w:p w14:paraId="38C84999" w14:textId="77B68ED1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80,036,914 </w:t>
            </w:r>
          </w:p>
        </w:tc>
      </w:tr>
      <w:tr w:rsidR="0094325F" w:rsidRPr="00A45428" w14:paraId="4394FB85" w14:textId="77777777" w:rsidTr="006B1B6C">
        <w:trPr>
          <w:trHeight w:val="215"/>
        </w:trPr>
        <w:tc>
          <w:tcPr>
            <w:tcW w:w="785" w:type="dxa"/>
            <w:noWrap/>
          </w:tcPr>
          <w:p w14:paraId="31D7F0E1" w14:textId="3191CE0E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76" w:type="dxa"/>
            <w:noWrap/>
          </w:tcPr>
          <w:p w14:paraId="4440C194" w14:textId="419AB8BE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59" w:type="dxa"/>
            <w:noWrap/>
          </w:tcPr>
          <w:p w14:paraId="034F1C71" w14:textId="67AE19B4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43" w:type="dxa"/>
            <w:noWrap/>
          </w:tcPr>
          <w:p w14:paraId="0D02CE15" w14:textId="1D1CEF93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1,179,754,610 </w:t>
            </w:r>
          </w:p>
        </w:tc>
        <w:tc>
          <w:tcPr>
            <w:tcW w:w="1842" w:type="dxa"/>
            <w:noWrap/>
          </w:tcPr>
          <w:p w14:paraId="3FA8A37E" w14:textId="7A1FA46E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1,205,448,045 </w:t>
            </w:r>
          </w:p>
        </w:tc>
      </w:tr>
      <w:tr w:rsidR="0094325F" w:rsidRPr="00A45428" w14:paraId="5E2BAAD9" w14:textId="77777777" w:rsidTr="006B1B6C">
        <w:trPr>
          <w:trHeight w:val="215"/>
        </w:trPr>
        <w:tc>
          <w:tcPr>
            <w:tcW w:w="785" w:type="dxa"/>
            <w:noWrap/>
          </w:tcPr>
          <w:p w14:paraId="4581F74E" w14:textId="2AF3FB7C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HDC</w:t>
            </w:r>
          </w:p>
        </w:tc>
        <w:tc>
          <w:tcPr>
            <w:tcW w:w="3576" w:type="dxa"/>
            <w:noWrap/>
          </w:tcPr>
          <w:p w14:paraId="25F94AF2" w14:textId="6D0390B2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Hudaco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Industries</w:t>
            </w:r>
          </w:p>
        </w:tc>
        <w:tc>
          <w:tcPr>
            <w:tcW w:w="1759" w:type="dxa"/>
            <w:noWrap/>
          </w:tcPr>
          <w:p w14:paraId="67BCF70F" w14:textId="3CD2F5E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ZAE000003273</w:t>
            </w:r>
          </w:p>
        </w:tc>
        <w:tc>
          <w:tcPr>
            <w:tcW w:w="1843" w:type="dxa"/>
            <w:noWrap/>
          </w:tcPr>
          <w:p w14:paraId="575EEFC9" w14:textId="04304E80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32,519,720 </w:t>
            </w:r>
          </w:p>
        </w:tc>
        <w:tc>
          <w:tcPr>
            <w:tcW w:w="1842" w:type="dxa"/>
            <w:noWrap/>
          </w:tcPr>
          <w:p w14:paraId="7021DD17" w14:textId="4C404516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31,668,489 </w:t>
            </w:r>
          </w:p>
        </w:tc>
      </w:tr>
      <w:tr w:rsidR="0094325F" w:rsidRPr="00A45428" w14:paraId="14B426D8" w14:textId="77777777" w:rsidTr="006B1B6C">
        <w:trPr>
          <w:trHeight w:val="215"/>
        </w:trPr>
        <w:tc>
          <w:tcPr>
            <w:tcW w:w="785" w:type="dxa"/>
            <w:noWrap/>
          </w:tcPr>
          <w:p w14:paraId="4C462B76" w14:textId="58A74CDC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76" w:type="dxa"/>
            <w:noWrap/>
          </w:tcPr>
          <w:p w14:paraId="3AFE2589" w14:textId="253C750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59" w:type="dxa"/>
            <w:noWrap/>
          </w:tcPr>
          <w:p w14:paraId="42F2C02D" w14:textId="1B6276F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3" w:type="dxa"/>
            <w:noWrap/>
          </w:tcPr>
          <w:p w14:paraId="75C35C28" w14:textId="2B7AD160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4,614,095,081 </w:t>
            </w:r>
          </w:p>
        </w:tc>
        <w:tc>
          <w:tcPr>
            <w:tcW w:w="1842" w:type="dxa"/>
            <w:noWrap/>
          </w:tcPr>
          <w:p w14:paraId="62B35441" w14:textId="21BF1C14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5,002,265,607 </w:t>
            </w:r>
          </w:p>
        </w:tc>
      </w:tr>
      <w:tr w:rsidR="0094325F" w:rsidRPr="00A45428" w14:paraId="4F50EDFF" w14:textId="77777777" w:rsidTr="006B1B6C">
        <w:trPr>
          <w:trHeight w:val="215"/>
        </w:trPr>
        <w:tc>
          <w:tcPr>
            <w:tcW w:w="785" w:type="dxa"/>
            <w:noWrap/>
          </w:tcPr>
          <w:p w14:paraId="5E42EF27" w14:textId="3BA4FAB1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576" w:type="dxa"/>
            <w:noWrap/>
          </w:tcPr>
          <w:p w14:paraId="48DD9E55" w14:textId="43322075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759" w:type="dxa"/>
            <w:noWrap/>
          </w:tcPr>
          <w:p w14:paraId="791003AF" w14:textId="7513FF45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43" w:type="dxa"/>
            <w:noWrap/>
          </w:tcPr>
          <w:p w14:paraId="766A447C" w14:textId="1B34E0F2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343,438,921 </w:t>
            </w:r>
          </w:p>
        </w:tc>
        <w:tc>
          <w:tcPr>
            <w:tcW w:w="1842" w:type="dxa"/>
            <w:noWrap/>
          </w:tcPr>
          <w:p w14:paraId="65D2493F" w14:textId="56A66686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359,566,570 </w:t>
            </w:r>
          </w:p>
        </w:tc>
      </w:tr>
      <w:tr w:rsidR="0094325F" w:rsidRPr="00A45428" w14:paraId="772C0003" w14:textId="77777777" w:rsidTr="006B1B6C">
        <w:trPr>
          <w:trHeight w:val="215"/>
        </w:trPr>
        <w:tc>
          <w:tcPr>
            <w:tcW w:w="785" w:type="dxa"/>
            <w:noWrap/>
          </w:tcPr>
          <w:p w14:paraId="6EC72FFE" w14:textId="48B80EE0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76" w:type="dxa"/>
            <w:noWrap/>
          </w:tcPr>
          <w:p w14:paraId="6A8913BD" w14:textId="581F8C4D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59" w:type="dxa"/>
            <w:noWrap/>
          </w:tcPr>
          <w:p w14:paraId="27C72C3A" w14:textId="4D565983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43" w:type="dxa"/>
            <w:noWrap/>
          </w:tcPr>
          <w:p w14:paraId="1EF87C7F" w14:textId="04B4D3E1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63,646,916 </w:t>
            </w:r>
          </w:p>
        </w:tc>
        <w:tc>
          <w:tcPr>
            <w:tcW w:w="1842" w:type="dxa"/>
            <w:noWrap/>
          </w:tcPr>
          <w:p w14:paraId="3DCCDC4B" w14:textId="283117B0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70,011,608 </w:t>
            </w:r>
          </w:p>
        </w:tc>
      </w:tr>
      <w:tr w:rsidR="0094325F" w:rsidRPr="00A45428" w14:paraId="75F00085" w14:textId="77777777" w:rsidTr="006B1B6C">
        <w:trPr>
          <w:trHeight w:val="215"/>
        </w:trPr>
        <w:tc>
          <w:tcPr>
            <w:tcW w:w="785" w:type="dxa"/>
            <w:noWrap/>
          </w:tcPr>
          <w:p w14:paraId="6E0959F7" w14:textId="7E667035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76" w:type="dxa"/>
            <w:noWrap/>
          </w:tcPr>
          <w:p w14:paraId="77CD41B4" w14:textId="3AEBA714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Insimbi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Ind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14:paraId="185E82AA" w14:textId="7D756D9F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43" w:type="dxa"/>
            <w:noWrap/>
          </w:tcPr>
          <w:p w14:paraId="7CC7795D" w14:textId="1CFB7848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421,538,462 </w:t>
            </w:r>
          </w:p>
        </w:tc>
        <w:tc>
          <w:tcPr>
            <w:tcW w:w="1842" w:type="dxa"/>
            <w:noWrap/>
          </w:tcPr>
          <w:p w14:paraId="0B87DB2D" w14:textId="76421E05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404,005,903 </w:t>
            </w:r>
          </w:p>
        </w:tc>
      </w:tr>
      <w:tr w:rsidR="0094325F" w:rsidRPr="00A45428" w14:paraId="637C3AF8" w14:textId="77777777" w:rsidTr="006B1B6C">
        <w:trPr>
          <w:trHeight w:val="215"/>
        </w:trPr>
        <w:tc>
          <w:tcPr>
            <w:tcW w:w="785" w:type="dxa"/>
            <w:noWrap/>
          </w:tcPr>
          <w:p w14:paraId="1350F0D8" w14:textId="6186AB0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3576" w:type="dxa"/>
            <w:noWrap/>
          </w:tcPr>
          <w:p w14:paraId="23345222" w14:textId="065C76F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Telemasters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59" w:type="dxa"/>
            <w:noWrap/>
          </w:tcPr>
          <w:p w14:paraId="293F96A7" w14:textId="244D0E3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43" w:type="dxa"/>
            <w:noWrap/>
          </w:tcPr>
          <w:p w14:paraId="07835645" w14:textId="3B273311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55,759,670 </w:t>
            </w:r>
          </w:p>
        </w:tc>
        <w:tc>
          <w:tcPr>
            <w:tcW w:w="1842" w:type="dxa"/>
            <w:noWrap/>
          </w:tcPr>
          <w:p w14:paraId="54914120" w14:textId="69DED9E8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56,982,830 </w:t>
            </w:r>
          </w:p>
        </w:tc>
      </w:tr>
      <w:tr w:rsidR="0094325F" w:rsidRPr="00A45428" w14:paraId="20B1065E" w14:textId="77777777" w:rsidTr="006B1B6C">
        <w:trPr>
          <w:trHeight w:val="215"/>
        </w:trPr>
        <w:tc>
          <w:tcPr>
            <w:tcW w:w="785" w:type="dxa"/>
            <w:noWrap/>
          </w:tcPr>
          <w:p w14:paraId="2FEF2DD6" w14:textId="255A851B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IVTP</w:t>
            </w:r>
          </w:p>
        </w:tc>
        <w:tc>
          <w:tcPr>
            <w:tcW w:w="3576" w:type="dxa"/>
            <w:noWrap/>
          </w:tcPr>
          <w:p w14:paraId="05BE3A3F" w14:textId="1CB11EE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59" w:type="dxa"/>
            <w:noWrap/>
          </w:tcPr>
          <w:p w14:paraId="6DCD2BA5" w14:textId="51FB18F9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ZAE000173399</w:t>
            </w:r>
          </w:p>
        </w:tc>
        <w:tc>
          <w:tcPr>
            <w:tcW w:w="1843" w:type="dxa"/>
            <w:noWrap/>
          </w:tcPr>
          <w:p w14:paraId="731051F3" w14:textId="28F9E3DF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7,500,000 </w:t>
            </w:r>
          </w:p>
        </w:tc>
        <w:tc>
          <w:tcPr>
            <w:tcW w:w="1842" w:type="dxa"/>
            <w:noWrap/>
          </w:tcPr>
          <w:p w14:paraId="5424BE9A" w14:textId="15A7AC91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7,125,000 </w:t>
            </w:r>
          </w:p>
        </w:tc>
      </w:tr>
      <w:tr w:rsidR="0094325F" w:rsidRPr="00A45428" w14:paraId="32B54D2E" w14:textId="77777777" w:rsidTr="006B1B6C">
        <w:trPr>
          <w:trHeight w:val="215"/>
        </w:trPr>
        <w:tc>
          <w:tcPr>
            <w:tcW w:w="785" w:type="dxa"/>
            <w:noWrap/>
          </w:tcPr>
          <w:p w14:paraId="424E179E" w14:textId="5C940640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76" w:type="dxa"/>
            <w:noWrap/>
          </w:tcPr>
          <w:p w14:paraId="48ECEF93" w14:textId="35C09B5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59" w:type="dxa"/>
            <w:noWrap/>
          </w:tcPr>
          <w:p w14:paraId="44AFB8D0" w14:textId="39144D7F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</w:tcPr>
          <w:p w14:paraId="2451D84F" w14:textId="5AEDC266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2,642,051,370 </w:t>
            </w:r>
          </w:p>
        </w:tc>
        <w:tc>
          <w:tcPr>
            <w:tcW w:w="1842" w:type="dxa"/>
            <w:noWrap/>
          </w:tcPr>
          <w:p w14:paraId="72E412E2" w14:textId="6E47A4E9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2,676,684,838 </w:t>
            </w:r>
          </w:p>
        </w:tc>
      </w:tr>
      <w:tr w:rsidR="0094325F" w:rsidRPr="00A45428" w14:paraId="08276C9F" w14:textId="77777777" w:rsidTr="006B1B6C">
        <w:trPr>
          <w:trHeight w:val="215"/>
        </w:trPr>
        <w:tc>
          <w:tcPr>
            <w:tcW w:w="785" w:type="dxa"/>
            <w:noWrap/>
          </w:tcPr>
          <w:p w14:paraId="705EB8E5" w14:textId="4D8E610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76" w:type="dxa"/>
            <w:noWrap/>
          </w:tcPr>
          <w:p w14:paraId="7CE82B90" w14:textId="6A2D100C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Lighthouse Properties plc</w:t>
            </w:r>
          </w:p>
        </w:tc>
        <w:tc>
          <w:tcPr>
            <w:tcW w:w="1759" w:type="dxa"/>
            <w:noWrap/>
          </w:tcPr>
          <w:p w14:paraId="71DC359C" w14:textId="5DCD99A3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3" w:type="dxa"/>
            <w:noWrap/>
          </w:tcPr>
          <w:p w14:paraId="28019D15" w14:textId="338BF707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1,624,873,544 </w:t>
            </w:r>
          </w:p>
        </w:tc>
        <w:tc>
          <w:tcPr>
            <w:tcW w:w="1842" w:type="dxa"/>
            <w:noWrap/>
          </w:tcPr>
          <w:p w14:paraId="60F3E866" w14:textId="1B90A834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1,689,283,900 </w:t>
            </w:r>
          </w:p>
        </w:tc>
      </w:tr>
      <w:tr w:rsidR="0094325F" w:rsidRPr="00A45428" w14:paraId="00A615ED" w14:textId="77777777" w:rsidTr="006B1B6C">
        <w:trPr>
          <w:trHeight w:val="215"/>
        </w:trPr>
        <w:tc>
          <w:tcPr>
            <w:tcW w:w="785" w:type="dxa"/>
            <w:noWrap/>
          </w:tcPr>
          <w:p w14:paraId="6B7EC1E3" w14:textId="17919282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576" w:type="dxa"/>
            <w:noWrap/>
          </w:tcPr>
          <w:p w14:paraId="78E10F28" w14:textId="46AE40DF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Momentum Metropolitan Holdings</w:t>
            </w:r>
          </w:p>
        </w:tc>
        <w:tc>
          <w:tcPr>
            <w:tcW w:w="1759" w:type="dxa"/>
            <w:noWrap/>
          </w:tcPr>
          <w:p w14:paraId="6D0F6EBC" w14:textId="25FB74F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43" w:type="dxa"/>
            <w:noWrap/>
          </w:tcPr>
          <w:p w14:paraId="04181038" w14:textId="3AC30C49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1,497,475,356 </w:t>
            </w:r>
          </w:p>
        </w:tc>
        <w:tc>
          <w:tcPr>
            <w:tcW w:w="1842" w:type="dxa"/>
            <w:noWrap/>
          </w:tcPr>
          <w:p w14:paraId="2A32F9CE" w14:textId="67BB1D37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1,452,676,497 </w:t>
            </w:r>
          </w:p>
        </w:tc>
      </w:tr>
      <w:tr w:rsidR="0094325F" w:rsidRPr="00A45428" w14:paraId="5987C64B" w14:textId="77777777" w:rsidTr="006B1B6C">
        <w:trPr>
          <w:trHeight w:val="215"/>
        </w:trPr>
        <w:tc>
          <w:tcPr>
            <w:tcW w:w="785" w:type="dxa"/>
            <w:noWrap/>
          </w:tcPr>
          <w:p w14:paraId="7EA3E083" w14:textId="105CB8E0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</w:tcPr>
          <w:p w14:paraId="6FE9035D" w14:textId="502D2072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59" w:type="dxa"/>
            <w:noWrap/>
          </w:tcPr>
          <w:p w14:paraId="5933033D" w14:textId="6E42A2A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</w:tcPr>
          <w:p w14:paraId="15103020" w14:textId="0D6700CB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4,538,250,215 </w:t>
            </w:r>
          </w:p>
        </w:tc>
        <w:tc>
          <w:tcPr>
            <w:tcW w:w="1842" w:type="dxa"/>
            <w:noWrap/>
          </w:tcPr>
          <w:p w14:paraId="291303DC" w14:textId="439625AA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4,750,037,161 </w:t>
            </w:r>
          </w:p>
        </w:tc>
      </w:tr>
      <w:tr w:rsidR="0094325F" w:rsidRPr="00A45428" w14:paraId="7F3CEC3C" w14:textId="77777777" w:rsidTr="006B1B6C">
        <w:trPr>
          <w:trHeight w:val="215"/>
        </w:trPr>
        <w:tc>
          <w:tcPr>
            <w:tcW w:w="785" w:type="dxa"/>
            <w:noWrap/>
          </w:tcPr>
          <w:p w14:paraId="48CF0E00" w14:textId="722FD441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PMV</w:t>
            </w:r>
          </w:p>
        </w:tc>
        <w:tc>
          <w:tcPr>
            <w:tcW w:w="3576" w:type="dxa"/>
            <w:noWrap/>
          </w:tcPr>
          <w:p w14:paraId="4A58FF46" w14:textId="2FEEB83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Primeserv</w:t>
            </w:r>
            <w:proofErr w:type="spellEnd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59" w:type="dxa"/>
            <w:noWrap/>
          </w:tcPr>
          <w:p w14:paraId="53460223" w14:textId="741E5139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ZAE000039277</w:t>
            </w:r>
          </w:p>
        </w:tc>
        <w:tc>
          <w:tcPr>
            <w:tcW w:w="1843" w:type="dxa"/>
            <w:noWrap/>
          </w:tcPr>
          <w:p w14:paraId="3FCCCD29" w14:textId="4A1EF4D6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120,217,525 </w:t>
            </w:r>
          </w:p>
        </w:tc>
        <w:tc>
          <w:tcPr>
            <w:tcW w:w="1842" w:type="dxa"/>
            <w:noWrap/>
          </w:tcPr>
          <w:p w14:paraId="2EE76C92" w14:textId="20A39CC5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118,751,833 </w:t>
            </w:r>
          </w:p>
        </w:tc>
      </w:tr>
      <w:tr w:rsidR="0094325F" w:rsidRPr="00A45428" w14:paraId="6AC05E48" w14:textId="77777777" w:rsidTr="006B1B6C">
        <w:trPr>
          <w:trHeight w:val="215"/>
        </w:trPr>
        <w:tc>
          <w:tcPr>
            <w:tcW w:w="785" w:type="dxa"/>
            <w:noWrap/>
          </w:tcPr>
          <w:p w14:paraId="5F3FB9C6" w14:textId="3FC2020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76" w:type="dxa"/>
            <w:noWrap/>
          </w:tcPr>
          <w:p w14:paraId="2AC6C410" w14:textId="10D5169F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59" w:type="dxa"/>
            <w:noWrap/>
          </w:tcPr>
          <w:p w14:paraId="265C5934" w14:textId="59D19532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14:paraId="3FD6ECFE" w14:textId="58558B49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1,241,327,202 </w:t>
            </w:r>
          </w:p>
        </w:tc>
        <w:tc>
          <w:tcPr>
            <w:tcW w:w="1842" w:type="dxa"/>
            <w:noWrap/>
          </w:tcPr>
          <w:p w14:paraId="334EA298" w14:textId="64CD4D7A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1,254,355,282 </w:t>
            </w:r>
          </w:p>
        </w:tc>
      </w:tr>
      <w:tr w:rsidR="0094325F" w:rsidRPr="00A45428" w14:paraId="31DB9B5D" w14:textId="77777777" w:rsidTr="006B1B6C">
        <w:trPr>
          <w:trHeight w:val="215"/>
        </w:trPr>
        <w:tc>
          <w:tcPr>
            <w:tcW w:w="785" w:type="dxa"/>
            <w:noWrap/>
          </w:tcPr>
          <w:p w14:paraId="70EDF1C8" w14:textId="332238FB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76" w:type="dxa"/>
            <w:noWrap/>
          </w:tcPr>
          <w:p w14:paraId="736168A2" w14:textId="42F0D218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59" w:type="dxa"/>
            <w:noWrap/>
          </w:tcPr>
          <w:p w14:paraId="7AF80D1A" w14:textId="2BB8C58D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43" w:type="dxa"/>
            <w:noWrap/>
          </w:tcPr>
          <w:p w14:paraId="191BA133" w14:textId="6A7F7C1A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375,521,874 </w:t>
            </w:r>
          </w:p>
        </w:tc>
        <w:tc>
          <w:tcPr>
            <w:tcW w:w="1842" w:type="dxa"/>
            <w:noWrap/>
          </w:tcPr>
          <w:p w14:paraId="5403D3A7" w14:textId="37C8CF08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371,054,188 </w:t>
            </w:r>
          </w:p>
        </w:tc>
      </w:tr>
      <w:tr w:rsidR="0094325F" w:rsidRPr="00A45428" w14:paraId="4F61CCDF" w14:textId="77777777" w:rsidTr="006B1B6C">
        <w:trPr>
          <w:trHeight w:val="215"/>
        </w:trPr>
        <w:tc>
          <w:tcPr>
            <w:tcW w:w="785" w:type="dxa"/>
            <w:noWrap/>
          </w:tcPr>
          <w:p w14:paraId="50E415A0" w14:textId="2DBB3AB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576" w:type="dxa"/>
            <w:noWrap/>
          </w:tcPr>
          <w:p w14:paraId="591E88F8" w14:textId="02C8BCB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Super Group</w:t>
            </w:r>
          </w:p>
        </w:tc>
        <w:tc>
          <w:tcPr>
            <w:tcW w:w="1759" w:type="dxa"/>
            <w:noWrap/>
          </w:tcPr>
          <w:p w14:paraId="037976E0" w14:textId="69FCE629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843" w:type="dxa"/>
            <w:noWrap/>
          </w:tcPr>
          <w:p w14:paraId="65D22E9D" w14:textId="2616B4C0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363,845,077 </w:t>
            </w:r>
          </w:p>
        </w:tc>
        <w:tc>
          <w:tcPr>
            <w:tcW w:w="1842" w:type="dxa"/>
            <w:noWrap/>
          </w:tcPr>
          <w:p w14:paraId="4B532290" w14:textId="5020EBE9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346,481,875 </w:t>
            </w:r>
          </w:p>
        </w:tc>
      </w:tr>
      <w:tr w:rsidR="0094325F" w:rsidRPr="00A45428" w14:paraId="395D8DC9" w14:textId="77777777" w:rsidTr="006B1B6C">
        <w:trPr>
          <w:trHeight w:val="215"/>
        </w:trPr>
        <w:tc>
          <w:tcPr>
            <w:tcW w:w="785" w:type="dxa"/>
            <w:noWrap/>
          </w:tcPr>
          <w:p w14:paraId="75FD69B0" w14:textId="1A073266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576" w:type="dxa"/>
            <w:noWrap/>
          </w:tcPr>
          <w:p w14:paraId="15CC8D9C" w14:textId="212523FC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759" w:type="dxa"/>
            <w:noWrap/>
          </w:tcPr>
          <w:p w14:paraId="63615922" w14:textId="28E2457A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43" w:type="dxa"/>
            <w:noWrap/>
          </w:tcPr>
          <w:p w14:paraId="28A567C9" w14:textId="0B902560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721,110,391 </w:t>
            </w:r>
          </w:p>
        </w:tc>
        <w:tc>
          <w:tcPr>
            <w:tcW w:w="1842" w:type="dxa"/>
            <w:noWrap/>
          </w:tcPr>
          <w:p w14:paraId="6C8B5C37" w14:textId="33F6955D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757,367,333 </w:t>
            </w:r>
          </w:p>
        </w:tc>
      </w:tr>
      <w:tr w:rsidR="0094325F" w:rsidRPr="00A45428" w14:paraId="06F15C4D" w14:textId="77777777" w:rsidTr="006B1B6C">
        <w:trPr>
          <w:trHeight w:val="215"/>
        </w:trPr>
        <w:tc>
          <w:tcPr>
            <w:tcW w:w="785" w:type="dxa"/>
            <w:noWrap/>
          </w:tcPr>
          <w:p w14:paraId="55152FC2" w14:textId="15CCE130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3576" w:type="dxa"/>
            <w:noWrap/>
          </w:tcPr>
          <w:p w14:paraId="28D61A37" w14:textId="6FE79E17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Ltd </w:t>
            </w:r>
            <w:proofErr w:type="spellStart"/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59" w:type="dxa"/>
            <w:noWrap/>
          </w:tcPr>
          <w:p w14:paraId="38B889AC" w14:textId="23A8C647" w:rsidR="0094325F" w:rsidRPr="004D7105" w:rsidRDefault="0094325F" w:rsidP="009432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1843" w:type="dxa"/>
            <w:noWrap/>
          </w:tcPr>
          <w:p w14:paraId="1A864F39" w14:textId="1CCB5741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26,504,972 </w:t>
            </w:r>
          </w:p>
        </w:tc>
        <w:tc>
          <w:tcPr>
            <w:tcW w:w="1842" w:type="dxa"/>
            <w:noWrap/>
          </w:tcPr>
          <w:p w14:paraId="2D99F8FA" w14:textId="3FDF1AB3" w:rsidR="0094325F" w:rsidRPr="004D7105" w:rsidRDefault="0094325F" w:rsidP="009432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325F">
              <w:rPr>
                <w:rFonts w:ascii="Arial" w:hAnsi="Arial" w:cs="Arial"/>
                <w:color w:val="666699"/>
                <w:sz w:val="18"/>
                <w:szCs w:val="18"/>
              </w:rPr>
              <w:t xml:space="preserve"> 26,142,992 </w:t>
            </w:r>
          </w:p>
        </w:tc>
      </w:tr>
    </w:tbl>
    <w:p w14:paraId="362410CB" w14:textId="77777777" w:rsidR="0094325F" w:rsidRDefault="0094325F" w:rsidP="00747CA4">
      <w:pPr>
        <w:pStyle w:val="ICAHeading2"/>
      </w:pPr>
    </w:p>
    <w:p w14:paraId="6AFE6F08" w14:textId="035D8781" w:rsidR="00747CA4" w:rsidRDefault="00747CA4" w:rsidP="00747CA4">
      <w:pPr>
        <w:pStyle w:val="ICAHeading2"/>
      </w:pPr>
      <w:r w:rsidRPr="00490E82">
        <w:t>FTSE/JSE All Share (J203; J303)</w:t>
      </w:r>
    </w:p>
    <w:p w14:paraId="68109480" w14:textId="77777777" w:rsidR="00185EFE" w:rsidRPr="00CF0D04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3043FB7E" w14:textId="77777777" w:rsidR="00185EFE" w:rsidRDefault="00185EFE" w:rsidP="00747CA4">
      <w:pPr>
        <w:pStyle w:val="ICAHeading2"/>
      </w:pPr>
    </w:p>
    <w:p w14:paraId="39772051" w14:textId="77777777" w:rsidR="00747CA4" w:rsidRPr="00455D7E" w:rsidRDefault="00747CA4" w:rsidP="00747CA4">
      <w:pPr>
        <w:pStyle w:val="ICAHeading2"/>
      </w:pPr>
      <w:r w:rsidRPr="0029051B">
        <w:t>FTSE/JSE Top 40 (J200; J2EQ; J300)</w:t>
      </w:r>
    </w:p>
    <w:p w14:paraId="4B52A98A" w14:textId="77777777" w:rsidR="00E2347C" w:rsidRPr="00CF0D04" w:rsidRDefault="00E2347C" w:rsidP="00E2347C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739C411E" w14:textId="6B513F85"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185EFE" w:rsidRPr="00593EFE" w14:paraId="428564E7" w14:textId="77777777" w:rsidTr="00BD5143">
        <w:tc>
          <w:tcPr>
            <w:tcW w:w="988" w:type="dxa"/>
          </w:tcPr>
          <w:p w14:paraId="1420F900" w14:textId="30DC346D" w:rsidR="00185EFE" w:rsidRPr="008B22EE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4FFD3630" w14:textId="00BA8617" w:rsidR="00185EFE" w:rsidRPr="008B22EE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4014AA53" w14:textId="328BFF54" w:rsidR="00185EFE" w:rsidRPr="008B22EE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73D718A7" w14:textId="15363C01" w:rsidR="00185EFE" w:rsidRPr="008B22EE" w:rsidRDefault="00185EFE" w:rsidP="00185EF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709" w:type="dxa"/>
          </w:tcPr>
          <w:p w14:paraId="1DD9AB17" w14:textId="28BC2175" w:rsidR="00185EFE" w:rsidRPr="008B22EE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185EFE" w:rsidRPr="00593EFE" w14:paraId="0D60A55D" w14:textId="77777777" w:rsidTr="00F90250">
        <w:tc>
          <w:tcPr>
            <w:tcW w:w="988" w:type="dxa"/>
          </w:tcPr>
          <w:p w14:paraId="56C1F0DA" w14:textId="01150E3D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76" w:type="dxa"/>
          </w:tcPr>
          <w:p w14:paraId="6941ADFD" w14:textId="16202D1C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646" w:type="dxa"/>
          </w:tcPr>
          <w:p w14:paraId="17BCB81A" w14:textId="05DE7EF8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2323" w:type="dxa"/>
          </w:tcPr>
          <w:p w14:paraId="3DEF7438" w14:textId="4DB271FC" w:rsidR="00185EFE" w:rsidRPr="006556B9" w:rsidRDefault="00185EFE" w:rsidP="00185EF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709" w:type="dxa"/>
          </w:tcPr>
          <w:p w14:paraId="264A59B8" w14:textId="724D57FB" w:rsidR="00185EFE" w:rsidRPr="006556B9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185EFE" w:rsidRPr="00593EFE" w14:paraId="6EEB67F3" w14:textId="77777777" w:rsidTr="00F90250">
        <w:tc>
          <w:tcPr>
            <w:tcW w:w="988" w:type="dxa"/>
          </w:tcPr>
          <w:p w14:paraId="4FB49921" w14:textId="0860666F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5E63779B" w14:textId="24A814B8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28F04F60" w14:textId="41E4DF4F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2621D617" w14:textId="0B82BE97" w:rsidR="00185EFE" w:rsidRPr="006556B9" w:rsidRDefault="00185EFE" w:rsidP="00185EF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09" w:type="dxa"/>
          </w:tcPr>
          <w:p w14:paraId="7B1EFD61" w14:textId="3EA777D2" w:rsidR="00185EFE" w:rsidRPr="006556B9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85EFE" w:rsidRPr="00593EFE" w14:paraId="4E3009EE" w14:textId="77777777" w:rsidTr="00F90250">
        <w:tc>
          <w:tcPr>
            <w:tcW w:w="988" w:type="dxa"/>
          </w:tcPr>
          <w:p w14:paraId="57FFBCE7" w14:textId="2734BF4F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976" w:type="dxa"/>
          </w:tcPr>
          <w:p w14:paraId="08FECBDA" w14:textId="3E41B8CE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46" w:type="dxa"/>
          </w:tcPr>
          <w:p w14:paraId="31DF2D2F" w14:textId="33252B97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2323" w:type="dxa"/>
          </w:tcPr>
          <w:p w14:paraId="59D52662" w14:textId="099326B0" w:rsidR="00185EFE" w:rsidRPr="006556B9" w:rsidRDefault="00185EFE" w:rsidP="00185EF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97.703418327486%</w:t>
            </w:r>
          </w:p>
        </w:tc>
        <w:tc>
          <w:tcPr>
            <w:tcW w:w="709" w:type="dxa"/>
          </w:tcPr>
          <w:p w14:paraId="612E7449" w14:textId="2C1F179E" w:rsidR="00185EFE" w:rsidRPr="006556B9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185EFE" w:rsidRPr="00593EFE" w14:paraId="53CC4812" w14:textId="77777777" w:rsidTr="00F90250">
        <w:tc>
          <w:tcPr>
            <w:tcW w:w="988" w:type="dxa"/>
          </w:tcPr>
          <w:p w14:paraId="23F9E181" w14:textId="535C5835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444CD6DF" w14:textId="267C4681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52DC0E04" w14:textId="68DDF5CA" w:rsidR="00185EFE" w:rsidRPr="006556B9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</w:tcPr>
          <w:p w14:paraId="5F128399" w14:textId="499D0FD0" w:rsidR="00185EFE" w:rsidRPr="006556B9" w:rsidRDefault="00185EFE" w:rsidP="00185EF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709" w:type="dxa"/>
          </w:tcPr>
          <w:p w14:paraId="644F5DBF" w14:textId="23A0FD28" w:rsidR="00185EFE" w:rsidRPr="006556B9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71D95F47" w14:textId="77777777" w:rsidR="00747CA4" w:rsidRDefault="00747CA4" w:rsidP="00747CA4">
      <w:pPr>
        <w:pStyle w:val="ICAHeading2"/>
      </w:pPr>
      <w:r w:rsidRPr="00490E82">
        <w:lastRenderedPageBreak/>
        <w:t xml:space="preserve">FTSE/JSE </w:t>
      </w:r>
      <w:proofErr w:type="gramStart"/>
      <w:r w:rsidRPr="00490E82">
        <w:t>Mid</w:t>
      </w:r>
      <w:proofErr w:type="gramEnd"/>
      <w:r w:rsidRPr="00490E82">
        <w:t xml:space="preserve"> Cap (J201)</w:t>
      </w:r>
    </w:p>
    <w:p w14:paraId="54F05809" w14:textId="77777777" w:rsidR="00185EFE" w:rsidRPr="00CF0D04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5F351CF5" w14:textId="77777777" w:rsidR="00D400AA" w:rsidRDefault="00D400AA" w:rsidP="00747CA4">
      <w:pPr>
        <w:pStyle w:val="ICAHeading2"/>
      </w:pPr>
    </w:p>
    <w:p w14:paraId="13A4D7D2" w14:textId="77777777" w:rsidR="00747CA4" w:rsidRPr="00490E82" w:rsidRDefault="00747CA4" w:rsidP="00747CA4">
      <w:pPr>
        <w:pStyle w:val="ICAHeading2"/>
      </w:pPr>
      <w:r w:rsidRPr="00490E82">
        <w:t>FTSE/JSE Small Cap (J202)</w:t>
      </w:r>
    </w:p>
    <w:p w14:paraId="6DCEC74F" w14:textId="77777777" w:rsidR="00185EFE" w:rsidRPr="00CF0D04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3124715B" w14:textId="77777777" w:rsidR="002D7742" w:rsidRDefault="002D7742" w:rsidP="00747CA4">
      <w:pPr>
        <w:pStyle w:val="ICAHeading2"/>
      </w:pPr>
    </w:p>
    <w:p w14:paraId="5E1D87CC" w14:textId="77777777" w:rsidR="00747CA4" w:rsidRDefault="00747CA4" w:rsidP="00747CA4">
      <w:pPr>
        <w:pStyle w:val="ICAHeading2"/>
      </w:pPr>
      <w:r w:rsidRPr="00490E82">
        <w:t>FTSE/JSE Fledgling (J204)</w:t>
      </w:r>
    </w:p>
    <w:p w14:paraId="3B99C9AD" w14:textId="6532E1CE" w:rsidR="00382F5A" w:rsidRDefault="00382F5A" w:rsidP="00382F5A">
      <w:pPr>
        <w:pStyle w:val="ICAHeading3"/>
      </w:pPr>
      <w:r w:rsidRPr="00593EFE">
        <w:t>Equities for inclusion to index</w:t>
      </w:r>
    </w:p>
    <w:p w14:paraId="6C0D78D2" w14:textId="4CEB00F5" w:rsidR="00185EFE" w:rsidRPr="00CF0D04" w:rsidRDefault="00185EFE" w:rsidP="00382F5A">
      <w:pPr>
        <w:pStyle w:val="ICAHeading3"/>
        <w:rPr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</w:t>
      </w:r>
    </w:p>
    <w:p w14:paraId="4B18C7CD" w14:textId="29FB36E4" w:rsidR="003457D6" w:rsidRDefault="003457D6" w:rsidP="003457D6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185EFE" w:rsidRPr="00593EFE" w14:paraId="18CA6740" w14:textId="77777777" w:rsidTr="00185EFE">
        <w:tc>
          <w:tcPr>
            <w:tcW w:w="811" w:type="dxa"/>
            <w:vAlign w:val="center"/>
          </w:tcPr>
          <w:p w14:paraId="67BF896E" w14:textId="77777777" w:rsidR="00185EFE" w:rsidRPr="00593EFE" w:rsidRDefault="00185EFE" w:rsidP="00185EF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3A083301" w14:textId="77777777" w:rsidR="00185EFE" w:rsidRPr="00593EFE" w:rsidRDefault="00185EFE" w:rsidP="00185EF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799725F" w14:textId="77777777" w:rsidR="00185EFE" w:rsidRPr="00593EFE" w:rsidRDefault="00185EFE" w:rsidP="00185EF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04C58B85" w14:textId="77777777" w:rsidR="00185EFE" w:rsidRPr="00593EFE" w:rsidRDefault="00185EFE" w:rsidP="00185EF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9861B19" w14:textId="77777777" w:rsidR="00185EFE" w:rsidRPr="00593EFE" w:rsidRDefault="00185EFE" w:rsidP="00185EFE">
            <w:pPr>
              <w:pStyle w:val="ICATableCaption"/>
            </w:pPr>
            <w:r w:rsidRPr="00593EFE">
              <w:t>Rank</w:t>
            </w:r>
          </w:p>
        </w:tc>
      </w:tr>
      <w:tr w:rsidR="00185EFE" w:rsidRPr="00593EFE" w14:paraId="47F40D50" w14:textId="77777777" w:rsidTr="00185EFE">
        <w:tc>
          <w:tcPr>
            <w:tcW w:w="811" w:type="dxa"/>
          </w:tcPr>
          <w:p w14:paraId="27E7BB92" w14:textId="546D0DED" w:rsidR="00185EFE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EPS</w:t>
            </w:r>
          </w:p>
        </w:tc>
        <w:tc>
          <w:tcPr>
            <w:tcW w:w="3087" w:type="dxa"/>
          </w:tcPr>
          <w:p w14:paraId="0013A829" w14:textId="1AD068E0" w:rsidR="00185EFE" w:rsidRPr="00025622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Eastern Platinum Ltd</w:t>
            </w:r>
          </w:p>
        </w:tc>
        <w:tc>
          <w:tcPr>
            <w:tcW w:w="2134" w:type="dxa"/>
          </w:tcPr>
          <w:p w14:paraId="0D26D163" w14:textId="6CC7A3D7" w:rsidR="00185EFE" w:rsidRPr="00025622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CA2768555096</w:t>
            </w:r>
          </w:p>
        </w:tc>
        <w:tc>
          <w:tcPr>
            <w:tcW w:w="1828" w:type="dxa"/>
          </w:tcPr>
          <w:p w14:paraId="253B880D" w14:textId="15A8270B" w:rsidR="00185EFE" w:rsidRPr="00025622" w:rsidRDefault="00185EFE" w:rsidP="00B7765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2.381963050775%</w:t>
            </w:r>
          </w:p>
        </w:tc>
        <w:tc>
          <w:tcPr>
            <w:tcW w:w="708" w:type="dxa"/>
            <w:vAlign w:val="center"/>
          </w:tcPr>
          <w:p w14:paraId="77DF2DFC" w14:textId="390D35D2" w:rsidR="00185EFE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4AC633DE" w14:textId="4FC7FE51" w:rsidR="002D7742" w:rsidRDefault="002D7742" w:rsidP="00747CA4">
      <w:pPr>
        <w:pStyle w:val="ICAHeading3"/>
      </w:pPr>
    </w:p>
    <w:p w14:paraId="30C0AB42" w14:textId="77777777" w:rsidR="00747CA4" w:rsidRDefault="00747CA4" w:rsidP="00747CA4">
      <w:pPr>
        <w:pStyle w:val="ICAHeading2"/>
      </w:pPr>
      <w:r w:rsidRPr="00490E82">
        <w:t>FTSE/JSE Large Cap (J205)</w:t>
      </w:r>
    </w:p>
    <w:p w14:paraId="5C635FEE" w14:textId="77777777" w:rsidR="00185EFE" w:rsidRPr="00CF0D04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7E291376" w14:textId="77777777" w:rsidR="00747CA4" w:rsidRDefault="00747CA4" w:rsidP="00747CA4">
      <w:pPr>
        <w:pStyle w:val="ICAHeading2"/>
      </w:pPr>
      <w:r w:rsidRPr="00126854">
        <w:t>FTSE/JSE Large &amp; Mid Cap (J206)</w:t>
      </w:r>
    </w:p>
    <w:p w14:paraId="7D628BB2" w14:textId="77777777" w:rsidR="00185EFE" w:rsidRPr="00CF0D04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27C93E55" w14:textId="22B47531" w:rsidR="00747CA4" w:rsidRDefault="00747CA4" w:rsidP="00747CA4">
      <w:pPr>
        <w:pStyle w:val="ICAHeading2"/>
      </w:pPr>
      <w:r w:rsidRPr="00813786">
        <w:t xml:space="preserve">FTSE/JSE </w:t>
      </w:r>
      <w:proofErr w:type="spellStart"/>
      <w:r w:rsidRPr="00813786">
        <w:t>Shariah</w:t>
      </w:r>
      <w:proofErr w:type="spellEnd"/>
      <w:r w:rsidRPr="00813786">
        <w:t xml:space="preserve"> Top 40 (J140; J141)</w:t>
      </w:r>
    </w:p>
    <w:p w14:paraId="0000A11C" w14:textId="0ABC859B" w:rsidR="00813786" w:rsidRPr="00813786" w:rsidRDefault="00813786" w:rsidP="00813786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68337BBC" w14:textId="77777777" w:rsidR="00747CA4" w:rsidRPr="00455D7E" w:rsidRDefault="00747CA4" w:rsidP="00747CA4">
      <w:pPr>
        <w:pStyle w:val="ICAHeading2"/>
      </w:pPr>
      <w:r w:rsidRPr="00B7765A">
        <w:t xml:space="preserve">FTSE/JSE </w:t>
      </w:r>
      <w:proofErr w:type="spellStart"/>
      <w:r w:rsidRPr="00B7765A">
        <w:t>Shariah</w:t>
      </w:r>
      <w:proofErr w:type="spellEnd"/>
      <w:r w:rsidRPr="00B7765A">
        <w:t xml:space="preserve"> All Share (J143)</w:t>
      </w:r>
    </w:p>
    <w:p w14:paraId="2FE51CAA" w14:textId="77777777" w:rsidR="00340394" w:rsidRPr="00593EFE" w:rsidRDefault="00340394" w:rsidP="00340394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40394" w:rsidRPr="00593EFE" w14:paraId="3FB81782" w14:textId="77777777" w:rsidTr="00185EFE">
        <w:tc>
          <w:tcPr>
            <w:tcW w:w="815" w:type="dxa"/>
            <w:vAlign w:val="center"/>
          </w:tcPr>
          <w:p w14:paraId="03896514" w14:textId="77777777" w:rsidR="00340394" w:rsidRPr="00593EFE" w:rsidRDefault="00340394" w:rsidP="00185EFE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48F75009" w14:textId="77777777" w:rsidR="00340394" w:rsidRPr="00593EFE" w:rsidRDefault="00340394" w:rsidP="00185EF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52C643B5" w14:textId="77777777" w:rsidR="00340394" w:rsidRPr="00593EFE" w:rsidRDefault="00340394" w:rsidP="00185EFE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1B2059D0" w14:textId="77777777" w:rsidR="00340394" w:rsidRPr="00593EFE" w:rsidRDefault="00340394" w:rsidP="00185EFE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432238FC" w14:textId="77777777" w:rsidR="00340394" w:rsidRPr="00593EFE" w:rsidRDefault="00340394" w:rsidP="00185EF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12F0ECC6" w14:textId="77777777" w:rsidR="00340394" w:rsidRPr="00593EFE" w:rsidRDefault="00340394" w:rsidP="00185EFE">
            <w:pPr>
              <w:pStyle w:val="ICATableCaption"/>
            </w:pPr>
            <w:r w:rsidRPr="00593EFE">
              <w:t>Rank</w:t>
            </w:r>
          </w:p>
        </w:tc>
      </w:tr>
      <w:tr w:rsidR="00340394" w:rsidRPr="00593EFE" w14:paraId="015064F1" w14:textId="77777777" w:rsidTr="00185EFE">
        <w:tc>
          <w:tcPr>
            <w:tcW w:w="815" w:type="dxa"/>
          </w:tcPr>
          <w:p w14:paraId="146ABD2E" w14:textId="1C9B077D" w:rsidR="00340394" w:rsidRPr="00F63FDA" w:rsidRDefault="00813786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830" w:type="dxa"/>
          </w:tcPr>
          <w:p w14:paraId="5DE85737" w14:textId="6C0059A4" w:rsidR="00340394" w:rsidRPr="00F63FDA" w:rsidRDefault="00813786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900" w:type="dxa"/>
          </w:tcPr>
          <w:p w14:paraId="3566BA17" w14:textId="3B487D04" w:rsidR="00340394" w:rsidRPr="00F63FDA" w:rsidRDefault="00813786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499" w:type="dxa"/>
          </w:tcPr>
          <w:p w14:paraId="40FDC76B" w14:textId="073B9B9B" w:rsidR="00340394" w:rsidRPr="00F63FDA" w:rsidRDefault="00813786" w:rsidP="00185EF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331</w:t>
            </w:r>
            <w:r w:rsidR="00B7765A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027</w:t>
            </w:r>
            <w:r w:rsidR="00B7765A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300</w:t>
            </w:r>
          </w:p>
        </w:tc>
        <w:tc>
          <w:tcPr>
            <w:tcW w:w="1828" w:type="dxa"/>
          </w:tcPr>
          <w:p w14:paraId="62D81D26" w14:textId="15DCEA8F" w:rsidR="00340394" w:rsidRPr="00F63FDA" w:rsidRDefault="00813786" w:rsidP="00B7765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04" w:type="dxa"/>
          </w:tcPr>
          <w:p w14:paraId="17E32D5F" w14:textId="5B019D16" w:rsidR="00340394" w:rsidRDefault="00771972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</w:tr>
    </w:tbl>
    <w:p w14:paraId="635B4E5D" w14:textId="77777777" w:rsidR="00340394" w:rsidRPr="00593EFE" w:rsidRDefault="00340394" w:rsidP="0034039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40394" w:rsidRPr="00593EFE" w14:paraId="7F22C434" w14:textId="77777777" w:rsidTr="00185EFE">
        <w:tc>
          <w:tcPr>
            <w:tcW w:w="794" w:type="dxa"/>
            <w:vAlign w:val="center"/>
          </w:tcPr>
          <w:p w14:paraId="40DA31FB" w14:textId="77777777" w:rsidR="00340394" w:rsidRPr="00593EFE" w:rsidRDefault="00340394" w:rsidP="00185EFE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14:paraId="0DBC4F1E" w14:textId="77777777" w:rsidR="00340394" w:rsidRPr="00593EFE" w:rsidRDefault="00340394" w:rsidP="00185EF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14:paraId="0C33D8B7" w14:textId="77777777" w:rsidR="00340394" w:rsidRPr="00593EFE" w:rsidRDefault="00340394" w:rsidP="00185EF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3C0D9B67" w14:textId="77777777" w:rsidR="00340394" w:rsidRPr="00593EFE" w:rsidRDefault="00340394" w:rsidP="00185EF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14:paraId="710F9DB9" w14:textId="77777777" w:rsidR="00340394" w:rsidRPr="00593EFE" w:rsidRDefault="00340394" w:rsidP="00185EFE">
            <w:pPr>
              <w:pStyle w:val="ICATableCaption"/>
            </w:pPr>
            <w:r w:rsidRPr="00593EFE">
              <w:t>Rank</w:t>
            </w:r>
          </w:p>
        </w:tc>
      </w:tr>
      <w:tr w:rsidR="00340394" w:rsidRPr="00593EFE" w14:paraId="5CFFC2AF" w14:textId="77777777" w:rsidTr="00185EFE">
        <w:tc>
          <w:tcPr>
            <w:tcW w:w="794" w:type="dxa"/>
          </w:tcPr>
          <w:p w14:paraId="73CE04C9" w14:textId="256212BA" w:rsidR="00340394" w:rsidRPr="00DE595F" w:rsidRDefault="00B7765A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413" w:type="dxa"/>
          </w:tcPr>
          <w:p w14:paraId="419A83A3" w14:textId="57802B1E" w:rsidR="00340394" w:rsidRPr="00DE595F" w:rsidRDefault="00813786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81378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836" w:type="dxa"/>
          </w:tcPr>
          <w:p w14:paraId="5FB8DE5A" w14:textId="7E6F28A3" w:rsidR="00340394" w:rsidRPr="00DE595F" w:rsidRDefault="00B7765A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765A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</w:tcPr>
          <w:p w14:paraId="5237103D" w14:textId="147656B6" w:rsidR="00340394" w:rsidRPr="00DE595F" w:rsidRDefault="00B7765A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765A"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  <w:tc>
          <w:tcPr>
            <w:tcW w:w="697" w:type="dxa"/>
          </w:tcPr>
          <w:p w14:paraId="2576E36E" w14:textId="431AE355" w:rsidR="00340394" w:rsidRPr="00DE595F" w:rsidRDefault="00771972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</w:tbl>
    <w:p w14:paraId="1695EC8F" w14:textId="150413BC" w:rsidR="00CF0D04" w:rsidRDefault="00CF0D04" w:rsidP="00813786">
      <w:pPr>
        <w:pStyle w:val="ICAHeading2"/>
        <w:jc w:val="left"/>
      </w:pPr>
    </w:p>
    <w:p w14:paraId="3A975955" w14:textId="2B271D25" w:rsidR="00747CA4" w:rsidRDefault="00747CA4" w:rsidP="00747CA4">
      <w:pPr>
        <w:pStyle w:val="ICAHeading2"/>
      </w:pPr>
      <w:r w:rsidRPr="000639E1">
        <w:t>FTSE/JSE Resource 10 (J210; J310; J3EQ)</w:t>
      </w:r>
    </w:p>
    <w:p w14:paraId="5B4AF35C" w14:textId="77777777"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14:paraId="6566F653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747CA4" w:rsidRPr="00455D7E" w14:paraId="321231A8" w14:textId="77777777" w:rsidTr="00185EFE">
        <w:tc>
          <w:tcPr>
            <w:tcW w:w="789" w:type="dxa"/>
            <w:vAlign w:val="center"/>
          </w:tcPr>
          <w:p w14:paraId="3A04A93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5FDB8AE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046B978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2EA1F6C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16861CF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185EFE" w:rsidRPr="00455D7E" w14:paraId="48EA8228" w14:textId="77777777" w:rsidTr="00185EFE">
        <w:tc>
          <w:tcPr>
            <w:tcW w:w="789" w:type="dxa"/>
          </w:tcPr>
          <w:p w14:paraId="0C9987E9" w14:textId="7B582290" w:rsidR="00185EFE" w:rsidRPr="00C42AC6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78FFBD7F" w14:textId="20A74C4C" w:rsidR="00185EFE" w:rsidRPr="00C42AC6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20" w:type="dxa"/>
          </w:tcPr>
          <w:p w14:paraId="0615B8C3" w14:textId="2B52EEC5" w:rsidR="00185EFE" w:rsidRPr="00C42AC6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0A5DBBA1" w14:textId="00388B4D" w:rsidR="00185EFE" w:rsidRPr="00C42AC6" w:rsidRDefault="00185EFE" w:rsidP="003E24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3" w:type="dxa"/>
          </w:tcPr>
          <w:p w14:paraId="48F3B819" w14:textId="2B6210C4" w:rsidR="00185EFE" w:rsidRPr="00C42AC6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185EFE" w:rsidRPr="001F2CA3" w14:paraId="40942A23" w14:textId="77777777" w:rsidTr="00185EFE">
        <w:tc>
          <w:tcPr>
            <w:tcW w:w="789" w:type="dxa"/>
          </w:tcPr>
          <w:p w14:paraId="7F07D285" w14:textId="614E002E" w:rsidR="00185EFE" w:rsidRPr="007414D8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276" w:type="dxa"/>
          </w:tcPr>
          <w:p w14:paraId="6A242602" w14:textId="605AE88B" w:rsidR="00185EFE" w:rsidRPr="007414D8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20" w:type="dxa"/>
          </w:tcPr>
          <w:p w14:paraId="07D317EF" w14:textId="103D6D2F" w:rsidR="00185EFE" w:rsidRPr="007414D8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990" w:type="dxa"/>
          </w:tcPr>
          <w:p w14:paraId="4849F34E" w14:textId="29357986" w:rsidR="00185EFE" w:rsidRPr="007414D8" w:rsidRDefault="00185EFE" w:rsidP="003E24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97.703418327486%</w:t>
            </w:r>
          </w:p>
        </w:tc>
        <w:tc>
          <w:tcPr>
            <w:tcW w:w="693" w:type="dxa"/>
          </w:tcPr>
          <w:p w14:paraId="5807DC1D" w14:textId="1EF272FD" w:rsidR="00185EFE" w:rsidRPr="007414D8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185EFE" w:rsidRPr="001F2CA3" w14:paraId="1691D7F3" w14:textId="77777777" w:rsidTr="00185EFE">
        <w:tc>
          <w:tcPr>
            <w:tcW w:w="789" w:type="dxa"/>
          </w:tcPr>
          <w:p w14:paraId="0F21663F" w14:textId="5D5DE645" w:rsidR="00185EFE" w:rsidRPr="007414D8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0F5C3716" w14:textId="540884F2" w:rsidR="00185EFE" w:rsidRPr="007414D8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5FBA034F" w14:textId="4F0FAD0C" w:rsidR="00185EFE" w:rsidRPr="007414D8" w:rsidRDefault="00185EFE" w:rsidP="00185EF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7E1DD000" w14:textId="75C13EC7" w:rsidR="00185EFE" w:rsidRPr="007414D8" w:rsidRDefault="00185EFE" w:rsidP="003E24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693" w:type="dxa"/>
          </w:tcPr>
          <w:p w14:paraId="58C19C31" w14:textId="58F32B65" w:rsidR="00185EFE" w:rsidRPr="007414D8" w:rsidRDefault="00185EFE" w:rsidP="00185EF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5EFE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0B467913" w14:textId="77777777"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177FE6EA" w14:textId="77777777" w:rsidR="00C46C59" w:rsidRDefault="00C46C59" w:rsidP="00747CA4">
      <w:pPr>
        <w:pStyle w:val="ICAHeading2"/>
      </w:pPr>
    </w:p>
    <w:p w14:paraId="299F92D7" w14:textId="11EBA0AE" w:rsidR="00747CA4" w:rsidRDefault="00747CA4" w:rsidP="00747CA4">
      <w:pPr>
        <w:pStyle w:val="ICAHeading2"/>
      </w:pPr>
      <w:r w:rsidRPr="00E61623">
        <w:t>FTSE/JSE Industrial 25 (J211; J311; J5EQ)</w:t>
      </w:r>
    </w:p>
    <w:p w14:paraId="0D04067E" w14:textId="77777777" w:rsidR="00E57A3A" w:rsidRPr="00455D7E" w:rsidRDefault="00E57A3A" w:rsidP="00E57A3A">
      <w:pPr>
        <w:pStyle w:val="ICAHeading3"/>
      </w:pPr>
      <w:r w:rsidRPr="00E809FA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E57A3A" w:rsidRPr="00455D7E" w14:paraId="390439FA" w14:textId="77777777" w:rsidTr="0094325F">
        <w:tc>
          <w:tcPr>
            <w:tcW w:w="710" w:type="dxa"/>
            <w:vAlign w:val="center"/>
          </w:tcPr>
          <w:p w14:paraId="6E79C7AB" w14:textId="77777777" w:rsidR="00E57A3A" w:rsidRPr="00455D7E" w:rsidRDefault="00E57A3A" w:rsidP="009432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50EDD84A" w14:textId="77777777" w:rsidR="00E57A3A" w:rsidRPr="00455D7E" w:rsidRDefault="00E57A3A" w:rsidP="009432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F8F81BF" w14:textId="77777777" w:rsidR="00E57A3A" w:rsidRPr="00455D7E" w:rsidRDefault="00E57A3A" w:rsidP="0094325F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4F7167AF" w14:textId="77777777" w:rsidR="00E57A3A" w:rsidRPr="00455D7E" w:rsidRDefault="00E57A3A" w:rsidP="0094325F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4CA3829C" w14:textId="77777777" w:rsidR="00E57A3A" w:rsidRPr="00455D7E" w:rsidRDefault="00E57A3A" w:rsidP="009432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37D672F0" w14:textId="77777777" w:rsidR="00E57A3A" w:rsidRPr="00455D7E" w:rsidRDefault="00E57A3A" w:rsidP="0094325F">
            <w:pPr>
              <w:pStyle w:val="ICATableCaption"/>
            </w:pPr>
            <w:r w:rsidRPr="00455D7E">
              <w:t>Rank</w:t>
            </w:r>
          </w:p>
        </w:tc>
      </w:tr>
      <w:tr w:rsidR="00E809FA" w:rsidRPr="00455D7E" w14:paraId="63C5906C" w14:textId="77777777" w:rsidTr="0094325F">
        <w:tc>
          <w:tcPr>
            <w:tcW w:w="710" w:type="dxa"/>
          </w:tcPr>
          <w:p w14:paraId="72310F06" w14:textId="4B925F58" w:rsidR="00E809FA" w:rsidRPr="00574A54" w:rsidRDefault="00E809FA" w:rsidP="00E80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2904" w:type="dxa"/>
          </w:tcPr>
          <w:p w14:paraId="5F1A45E6" w14:textId="496099FF" w:rsidR="00E809FA" w:rsidRPr="00574A54" w:rsidRDefault="00E809FA" w:rsidP="00E80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 xml:space="preserve">Distell Group </w:t>
            </w:r>
            <w:proofErr w:type="spellStart"/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14:paraId="0DF877FA" w14:textId="1A00B31E" w:rsidR="00E809FA" w:rsidRPr="00574A54" w:rsidRDefault="00E809FA" w:rsidP="00E809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468" w:type="dxa"/>
          </w:tcPr>
          <w:p w14:paraId="101F691F" w14:textId="66FBFD0E" w:rsidR="00E809FA" w:rsidRPr="00574A54" w:rsidRDefault="00E809FA" w:rsidP="00E809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223,102,356</w:t>
            </w:r>
          </w:p>
        </w:tc>
        <w:tc>
          <w:tcPr>
            <w:tcW w:w="1982" w:type="dxa"/>
            <w:vAlign w:val="center"/>
          </w:tcPr>
          <w:p w14:paraId="20107FB0" w14:textId="36EBAB2F" w:rsidR="00E809FA" w:rsidRPr="00574A54" w:rsidRDefault="00E809FA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67.385799144591%</w:t>
            </w:r>
          </w:p>
        </w:tc>
        <w:tc>
          <w:tcPr>
            <w:tcW w:w="707" w:type="dxa"/>
            <w:vAlign w:val="center"/>
          </w:tcPr>
          <w:p w14:paraId="33FF49F8" w14:textId="55E9CDF3" w:rsidR="00E809FA" w:rsidRPr="00574A54" w:rsidRDefault="00E809FA" w:rsidP="00E809F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14:paraId="2D427D91" w14:textId="77777777" w:rsidR="00E57A3A" w:rsidRDefault="00E57A3A" w:rsidP="00E57A3A">
      <w:pPr>
        <w:pStyle w:val="ICAHeading3"/>
      </w:pPr>
      <w:r w:rsidRPr="00E809FA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E57A3A" w:rsidRPr="00455D7E" w14:paraId="7D4C2035" w14:textId="77777777" w:rsidTr="0094325F">
        <w:tc>
          <w:tcPr>
            <w:tcW w:w="710" w:type="dxa"/>
            <w:vAlign w:val="center"/>
          </w:tcPr>
          <w:p w14:paraId="6AD7E097" w14:textId="77777777" w:rsidR="00E57A3A" w:rsidRPr="00455D7E" w:rsidRDefault="00E57A3A" w:rsidP="009432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76CFF48B" w14:textId="77777777" w:rsidR="00E57A3A" w:rsidRPr="00455D7E" w:rsidRDefault="00E57A3A" w:rsidP="009432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22E563B8" w14:textId="77777777" w:rsidR="00E57A3A" w:rsidRPr="00455D7E" w:rsidRDefault="00E57A3A" w:rsidP="0094325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552F60FC" w14:textId="77777777" w:rsidR="00E57A3A" w:rsidRPr="00455D7E" w:rsidRDefault="00E57A3A" w:rsidP="009432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5A886E8" w14:textId="77777777" w:rsidR="00E57A3A" w:rsidRPr="00455D7E" w:rsidRDefault="00E57A3A" w:rsidP="0094325F">
            <w:pPr>
              <w:pStyle w:val="ICATableCaption"/>
            </w:pPr>
            <w:r w:rsidRPr="00455D7E">
              <w:t>Rank</w:t>
            </w:r>
          </w:p>
        </w:tc>
      </w:tr>
      <w:tr w:rsidR="00E809FA" w:rsidRPr="00455D7E" w14:paraId="6C071D09" w14:textId="77777777" w:rsidTr="0094325F">
        <w:tc>
          <w:tcPr>
            <w:tcW w:w="710" w:type="dxa"/>
          </w:tcPr>
          <w:p w14:paraId="6C7C9EB7" w14:textId="28793995" w:rsidR="00E809FA" w:rsidRPr="00514570" w:rsidRDefault="00E809FA" w:rsidP="00E80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04" w:type="dxa"/>
          </w:tcPr>
          <w:p w14:paraId="03E1D04A" w14:textId="4DA2E0B9" w:rsidR="00E809FA" w:rsidRPr="00514570" w:rsidRDefault="00E809FA" w:rsidP="00E80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14:paraId="09005977" w14:textId="7C93E525" w:rsidR="00E809FA" w:rsidRPr="00514570" w:rsidRDefault="00E809FA" w:rsidP="00E809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82" w:type="dxa"/>
            <w:vAlign w:val="center"/>
          </w:tcPr>
          <w:p w14:paraId="6D74CEA5" w14:textId="70AF50D1" w:rsidR="00E809FA" w:rsidRPr="00514570" w:rsidRDefault="00E809FA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7" w:type="dxa"/>
            <w:vAlign w:val="center"/>
          </w:tcPr>
          <w:p w14:paraId="3528746C" w14:textId="4FC45403" w:rsidR="00E809FA" w:rsidRPr="00514570" w:rsidRDefault="00E809FA" w:rsidP="00E809F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050AC5B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47CA4" w:rsidRPr="00455D7E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3E24BC" w:rsidRPr="00455D7E" w14:paraId="077D2AF7" w14:textId="77777777" w:rsidTr="00087A52">
        <w:tc>
          <w:tcPr>
            <w:tcW w:w="790" w:type="dxa"/>
          </w:tcPr>
          <w:p w14:paraId="04C71DAB" w14:textId="3EFE1C16" w:rsidR="003E24BC" w:rsidRPr="00087A52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7" w:type="dxa"/>
          </w:tcPr>
          <w:p w14:paraId="65C9D387" w14:textId="35885341" w:rsidR="003E24BC" w:rsidRPr="00087A52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18" w:type="dxa"/>
          </w:tcPr>
          <w:p w14:paraId="0AC4DAE8" w14:textId="49EEC798" w:rsidR="003E24BC" w:rsidRPr="00087A52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3D0EA93C" w14:textId="0BEAB10E" w:rsidR="003E24BC" w:rsidRPr="00087A52" w:rsidRDefault="003E24BC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99.940000000375%</w:t>
            </w:r>
          </w:p>
        </w:tc>
        <w:tc>
          <w:tcPr>
            <w:tcW w:w="693" w:type="dxa"/>
          </w:tcPr>
          <w:p w14:paraId="767F2A0D" w14:textId="0676F356" w:rsidR="003E24BC" w:rsidRPr="00087A52" w:rsidRDefault="003E24BC" w:rsidP="003E24B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3E24BC" w:rsidRPr="00455D7E" w14:paraId="3E7C0FBF" w14:textId="77777777" w:rsidTr="00981E92">
        <w:tc>
          <w:tcPr>
            <w:tcW w:w="790" w:type="dxa"/>
          </w:tcPr>
          <w:p w14:paraId="1C886909" w14:textId="686BEA08" w:rsidR="003E24BC" w:rsidRPr="002A1FD0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</w:tcPr>
          <w:p w14:paraId="38324ED1" w14:textId="0EFE309E" w:rsidR="003E24BC" w:rsidRPr="002A1FD0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7D068BE0" w14:textId="489BCC9A" w:rsidR="003E24BC" w:rsidRPr="002A1FD0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7F311C6A" w14:textId="45971118" w:rsidR="003E24BC" w:rsidRPr="002A1FD0" w:rsidRDefault="003E24BC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70.148656565572%</w:t>
            </w:r>
          </w:p>
        </w:tc>
        <w:tc>
          <w:tcPr>
            <w:tcW w:w="693" w:type="dxa"/>
          </w:tcPr>
          <w:p w14:paraId="1A1BFB15" w14:textId="1C61CD9C" w:rsidR="003E24BC" w:rsidRPr="002A1FD0" w:rsidRDefault="003E24BC" w:rsidP="003E24B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3E24BC" w:rsidRPr="00455D7E" w14:paraId="594105C8" w14:textId="77777777" w:rsidTr="00087A52">
        <w:tc>
          <w:tcPr>
            <w:tcW w:w="790" w:type="dxa"/>
          </w:tcPr>
          <w:p w14:paraId="1FFC59D0" w14:textId="1C051A6C" w:rsidR="003E24BC" w:rsidRPr="002A1FD0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</w:tcPr>
          <w:p w14:paraId="2F0E346A" w14:textId="0AD358FC" w:rsidR="003E24BC" w:rsidRPr="002A1FD0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</w:tcPr>
          <w:p w14:paraId="4EFD94A8" w14:textId="6909746A" w:rsidR="003E24BC" w:rsidRPr="002A1FD0" w:rsidRDefault="003E24BC" w:rsidP="003E24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713CDC2D" w14:textId="4F77A999" w:rsidR="003E24BC" w:rsidRPr="002A1FD0" w:rsidRDefault="003E24BC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693" w:type="dxa"/>
          </w:tcPr>
          <w:p w14:paraId="46D7A0CF" w14:textId="6F19A951" w:rsidR="003E24BC" w:rsidRPr="002A1FD0" w:rsidRDefault="003E24BC" w:rsidP="003E24B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24BC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496E334" w14:textId="77777777" w:rsidR="00747CA4" w:rsidRPr="00455D7E" w:rsidRDefault="00747CA4" w:rsidP="00747CA4">
      <w:pPr>
        <w:pStyle w:val="ICAHeading2"/>
      </w:pPr>
    </w:p>
    <w:p w14:paraId="4B96F84A" w14:textId="77777777" w:rsidR="00747CA4" w:rsidRPr="00455D7E" w:rsidRDefault="00747CA4" w:rsidP="00747CA4">
      <w:pPr>
        <w:pStyle w:val="ICAHeading2"/>
      </w:pPr>
      <w:r w:rsidRPr="00E61623">
        <w:t>FTSE/JSE Financial 15 (J212; J4EQ)</w:t>
      </w:r>
    </w:p>
    <w:p w14:paraId="460B79E8" w14:textId="77777777" w:rsidR="00E57A3A" w:rsidRPr="00490E82" w:rsidRDefault="00E57A3A" w:rsidP="00E57A3A">
      <w:pPr>
        <w:pStyle w:val="ICAParagraphText"/>
      </w:pPr>
      <w:r w:rsidRPr="00490E82">
        <w:t>NO CONSTITUENT ADDITIONS OR DELETIONS</w:t>
      </w:r>
    </w:p>
    <w:p w14:paraId="565DBB6A" w14:textId="77777777"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E57A3A" w:rsidRPr="00830506" w14:paraId="70281FEA" w14:textId="77777777" w:rsidTr="00981E92">
        <w:tc>
          <w:tcPr>
            <w:tcW w:w="794" w:type="dxa"/>
          </w:tcPr>
          <w:p w14:paraId="3BCB003C" w14:textId="012460A6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75D4C49A" w14:textId="6E0C7A91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7E873ABB" w14:textId="3EB98E5A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24E522A1" w14:textId="009758CB" w:rsidR="00E57A3A" w:rsidRPr="00951A2B" w:rsidRDefault="00E57A3A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7" w:type="dxa"/>
          </w:tcPr>
          <w:p w14:paraId="056E365C" w14:textId="7749F6B1" w:rsidR="00E57A3A" w:rsidRPr="00951A2B" w:rsidRDefault="00E57A3A" w:rsidP="00E57A3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E57A3A" w:rsidRPr="00830506" w14:paraId="787FCF33" w14:textId="77777777" w:rsidTr="00603E00">
        <w:tc>
          <w:tcPr>
            <w:tcW w:w="794" w:type="dxa"/>
          </w:tcPr>
          <w:p w14:paraId="2E8A1A1E" w14:textId="0CA98DAF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14:paraId="0318B7A3" w14:textId="13BE6E30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14:paraId="6649874F" w14:textId="0E77DAA2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2DD8CA27" w14:textId="38629732" w:rsidR="00E57A3A" w:rsidRPr="00951A2B" w:rsidRDefault="00E57A3A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  <w:tc>
          <w:tcPr>
            <w:tcW w:w="697" w:type="dxa"/>
          </w:tcPr>
          <w:p w14:paraId="70D00C96" w14:textId="22976B7B" w:rsidR="00E57A3A" w:rsidRPr="00951A2B" w:rsidRDefault="00E57A3A" w:rsidP="00E57A3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57A3A" w:rsidRPr="00830506" w14:paraId="6C25B5F5" w14:textId="77777777" w:rsidTr="00603E00">
        <w:tc>
          <w:tcPr>
            <w:tcW w:w="794" w:type="dxa"/>
          </w:tcPr>
          <w:p w14:paraId="5A3CC958" w14:textId="7248E8D7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14:paraId="69050B82" w14:textId="56877204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14:paraId="01977291" w14:textId="6C418FE6" w:rsidR="00E57A3A" w:rsidRPr="00951A2B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28" w:type="dxa"/>
          </w:tcPr>
          <w:p w14:paraId="2A12CD37" w14:textId="2CBDF20C" w:rsidR="00E57A3A" w:rsidRPr="00951A2B" w:rsidRDefault="00E57A3A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61.136126349199%</w:t>
            </w:r>
          </w:p>
        </w:tc>
        <w:tc>
          <w:tcPr>
            <w:tcW w:w="697" w:type="dxa"/>
          </w:tcPr>
          <w:p w14:paraId="2E5774B9" w14:textId="5CAC4F6D" w:rsidR="00E57A3A" w:rsidRPr="00951A2B" w:rsidRDefault="00E57A3A" w:rsidP="00E57A3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7DD25B32" w14:textId="77777777" w:rsidR="00F90250" w:rsidRDefault="00F90250" w:rsidP="00747CA4">
      <w:pPr>
        <w:pStyle w:val="ICAHeading2"/>
      </w:pPr>
    </w:p>
    <w:p w14:paraId="16A561B1" w14:textId="553C1A86" w:rsidR="00747CA4" w:rsidRDefault="00747CA4" w:rsidP="00747CA4">
      <w:pPr>
        <w:pStyle w:val="ICAHeading2"/>
      </w:pPr>
      <w:r w:rsidRPr="005A7636">
        <w:t>FTSE/JSE Financial and Industrial 30 (J213)</w:t>
      </w:r>
    </w:p>
    <w:p w14:paraId="68DF12EC" w14:textId="77777777" w:rsidR="00981E92" w:rsidRPr="00490E82" w:rsidRDefault="00981E92" w:rsidP="00981E92">
      <w:pPr>
        <w:pStyle w:val="ICAParagraphText"/>
      </w:pPr>
      <w:r w:rsidRPr="00490E82">
        <w:t>NO CONSTITUENT ADDITIONS OR DELETIONS</w:t>
      </w:r>
    </w:p>
    <w:p w14:paraId="1C20106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E57A3A" w:rsidRPr="00455D7E" w14:paraId="29A7F5C0" w14:textId="77777777" w:rsidTr="006B7432">
        <w:tc>
          <w:tcPr>
            <w:tcW w:w="730" w:type="dxa"/>
          </w:tcPr>
          <w:p w14:paraId="1FC1A1B9" w14:textId="15D0D618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6265E8EF" w14:textId="07B20CBF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7AA5F189" w14:textId="549FAD70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4B30175F" w14:textId="1CEDF46F" w:rsidR="00E57A3A" w:rsidRPr="00F920A4" w:rsidRDefault="00E57A3A" w:rsidP="00E57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637" w:type="dxa"/>
          </w:tcPr>
          <w:p w14:paraId="0EFD6212" w14:textId="7F51B9A3" w:rsidR="00E57A3A" w:rsidRPr="00F920A4" w:rsidRDefault="00E57A3A" w:rsidP="00E57A3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E57A3A" w:rsidRPr="00707812" w14:paraId="1137737B" w14:textId="77777777" w:rsidTr="006B7432">
        <w:tc>
          <w:tcPr>
            <w:tcW w:w="730" w:type="dxa"/>
          </w:tcPr>
          <w:p w14:paraId="2B8B9CD8" w14:textId="0CCD886B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85" w:type="dxa"/>
          </w:tcPr>
          <w:p w14:paraId="260CD8FF" w14:textId="43F72579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26" w:type="dxa"/>
          </w:tcPr>
          <w:p w14:paraId="55ED6FE6" w14:textId="7B655A10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90" w:type="dxa"/>
          </w:tcPr>
          <w:p w14:paraId="10EAAC6A" w14:textId="6FC718F8" w:rsidR="00E57A3A" w:rsidRPr="00F920A4" w:rsidRDefault="00E57A3A" w:rsidP="00E57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637" w:type="dxa"/>
          </w:tcPr>
          <w:p w14:paraId="15E51A87" w14:textId="7D4BADF4" w:rsidR="00E57A3A" w:rsidRPr="00F920A4" w:rsidRDefault="00E57A3A" w:rsidP="00E57A3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E57A3A" w:rsidRPr="00707812" w14:paraId="390639DF" w14:textId="77777777" w:rsidTr="006B7432">
        <w:tc>
          <w:tcPr>
            <w:tcW w:w="730" w:type="dxa"/>
          </w:tcPr>
          <w:p w14:paraId="454FE56B" w14:textId="7A3D001C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25211117" w14:textId="113A2C62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00996352" w14:textId="7FC568F7" w:rsidR="00E57A3A" w:rsidRPr="00F920A4" w:rsidRDefault="00E57A3A" w:rsidP="00E57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1783EA9A" w14:textId="4415C958" w:rsidR="00E57A3A" w:rsidRPr="00F920A4" w:rsidRDefault="00E57A3A" w:rsidP="00E57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637" w:type="dxa"/>
          </w:tcPr>
          <w:p w14:paraId="3ACBD70F" w14:textId="5B5D60B3" w:rsidR="00E57A3A" w:rsidRPr="00F920A4" w:rsidRDefault="00E57A3A" w:rsidP="00E57A3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7A3A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385ACAEC" w14:textId="77777777" w:rsidR="00747CA4" w:rsidRPr="00455D7E" w:rsidRDefault="00747CA4" w:rsidP="00747CA4">
      <w:pPr>
        <w:pStyle w:val="ICAHeading2"/>
      </w:pPr>
      <w:r w:rsidRPr="00C80115">
        <w:t>FTSE/JSE Alternative Exchange Index (J232)</w:t>
      </w:r>
    </w:p>
    <w:p w14:paraId="0E2781E6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829"/>
        <w:gridCol w:w="1820"/>
        <w:gridCol w:w="1568"/>
        <w:gridCol w:w="1976"/>
        <w:gridCol w:w="704"/>
      </w:tblGrid>
      <w:tr w:rsidR="00747CA4" w:rsidRPr="00455D7E" w14:paraId="570119A7" w14:textId="77777777" w:rsidTr="00603E00">
        <w:tc>
          <w:tcPr>
            <w:tcW w:w="710" w:type="dxa"/>
            <w:vAlign w:val="center"/>
          </w:tcPr>
          <w:p w14:paraId="1CAF16F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40FF2D9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2E41365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32C8FC1C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637C7FBB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3A3D26AA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1971" w:rsidRPr="00455D7E" w14:paraId="23DA8CB8" w14:textId="77777777" w:rsidTr="005020A6">
        <w:tc>
          <w:tcPr>
            <w:tcW w:w="710" w:type="dxa"/>
          </w:tcPr>
          <w:p w14:paraId="17A1EC08" w14:textId="4CFA6807" w:rsidR="004B1971" w:rsidRPr="001B75CC" w:rsidRDefault="00E809FA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MTU</w:t>
            </w:r>
          </w:p>
        </w:tc>
        <w:tc>
          <w:tcPr>
            <w:tcW w:w="2904" w:type="dxa"/>
          </w:tcPr>
          <w:p w14:paraId="39E8B4D1" w14:textId="7E4DFCF6" w:rsidR="004B1971" w:rsidRPr="001B75CC" w:rsidRDefault="00E809FA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Mantengu</w:t>
            </w:r>
            <w:proofErr w:type="spellEnd"/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 Limited</w:t>
            </w:r>
          </w:p>
        </w:tc>
        <w:tc>
          <w:tcPr>
            <w:tcW w:w="1835" w:type="dxa"/>
          </w:tcPr>
          <w:p w14:paraId="2F6D7B76" w14:textId="43DA4ACE" w:rsidR="004B1971" w:rsidRPr="001B75CC" w:rsidRDefault="00E809FA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9FA">
              <w:rPr>
                <w:rFonts w:ascii="Arial" w:hAnsi="Arial" w:cs="Arial"/>
                <w:color w:val="666699"/>
                <w:sz w:val="18"/>
                <w:szCs w:val="18"/>
              </w:rPr>
              <w:t>ZAE000302360</w:t>
            </w:r>
          </w:p>
        </w:tc>
        <w:tc>
          <w:tcPr>
            <w:tcW w:w="1468" w:type="dxa"/>
            <w:vAlign w:val="center"/>
          </w:tcPr>
          <w:p w14:paraId="162626ED" w14:textId="74B1B91A" w:rsidR="004B1971" w:rsidRPr="001B75CC" w:rsidRDefault="00CC3B20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B20">
              <w:rPr>
                <w:rFonts w:ascii="Arial" w:hAnsi="Arial" w:cs="Arial"/>
                <w:color w:val="666699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C3B20">
              <w:rPr>
                <w:rFonts w:ascii="Arial" w:hAnsi="Arial" w:cs="Arial"/>
                <w:color w:val="666699"/>
                <w:sz w:val="18"/>
                <w:szCs w:val="18"/>
              </w:rPr>
              <w:t>362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C3B20">
              <w:rPr>
                <w:rFonts w:ascii="Arial" w:hAnsi="Arial" w:cs="Arial"/>
                <w:color w:val="666699"/>
                <w:sz w:val="18"/>
                <w:szCs w:val="18"/>
              </w:rPr>
              <w:t>856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C3B20">
              <w:rPr>
                <w:rFonts w:ascii="Arial" w:hAnsi="Arial" w:cs="Arial"/>
                <w:color w:val="666699"/>
                <w:sz w:val="18"/>
                <w:szCs w:val="18"/>
              </w:rPr>
              <w:t>600</w:t>
            </w:r>
          </w:p>
        </w:tc>
        <w:tc>
          <w:tcPr>
            <w:tcW w:w="1982" w:type="dxa"/>
            <w:vAlign w:val="center"/>
          </w:tcPr>
          <w:p w14:paraId="50B00965" w14:textId="4688ED0B" w:rsidR="004B1971" w:rsidRPr="001B75CC" w:rsidRDefault="00CC3B20" w:rsidP="00CC3B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B20">
              <w:rPr>
                <w:rFonts w:ascii="Arial" w:hAnsi="Arial" w:cs="Arial"/>
                <w:color w:val="666699"/>
                <w:sz w:val="18"/>
                <w:szCs w:val="18"/>
              </w:rPr>
              <w:t>99.385000010430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0C65437B" w14:textId="4418EC39" w:rsidR="004B1971" w:rsidRPr="001B75CC" w:rsidRDefault="00CC3B20" w:rsidP="001B75C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</w:tbl>
    <w:p w14:paraId="1A5950B5" w14:textId="2D049574" w:rsidR="00981E92" w:rsidRDefault="00981E92" w:rsidP="00981E92">
      <w:pPr>
        <w:pStyle w:val="ICAHeading3"/>
      </w:pPr>
      <w:r w:rsidRPr="00455D7E">
        <w:t>Equities for exclusion from index</w:t>
      </w:r>
    </w:p>
    <w:p w14:paraId="63A406F2" w14:textId="13EC2BBA" w:rsidR="00C26D28" w:rsidRPr="00490E82" w:rsidRDefault="00C26D28" w:rsidP="00C26D28">
      <w:pPr>
        <w:pStyle w:val="ICAParagraphText"/>
      </w:pPr>
      <w:r w:rsidRPr="00490E82">
        <w:t>NO CONSTITUENT DELETIONS</w:t>
      </w:r>
    </w:p>
    <w:p w14:paraId="00219D05" w14:textId="77777777" w:rsidR="00747CA4" w:rsidRPr="00455D7E" w:rsidRDefault="00747CA4" w:rsidP="00747CA4">
      <w:pPr>
        <w:pStyle w:val="ICAHeading2"/>
      </w:pPr>
      <w:r w:rsidRPr="002549D9">
        <w:t>FTSE/JSE ALTX 15 (J233)</w:t>
      </w:r>
    </w:p>
    <w:p w14:paraId="09A3B9C9" w14:textId="77777777" w:rsidR="00C26D28" w:rsidRPr="00490E82" w:rsidRDefault="00C26D28" w:rsidP="00C26D28">
      <w:pPr>
        <w:pStyle w:val="ICAParagraphText"/>
      </w:pPr>
      <w:r w:rsidRPr="00490E82">
        <w:t>NO CONSTITUENT ADDITIONS OR DELETIONS</w:t>
      </w:r>
    </w:p>
    <w:p w14:paraId="5C8727E7" w14:textId="09E35C77" w:rsidR="00747CA4" w:rsidRPr="00455D7E" w:rsidRDefault="00747CA4" w:rsidP="00747CA4">
      <w:pPr>
        <w:pStyle w:val="ICAHeading3"/>
      </w:pPr>
      <w:r w:rsidRPr="00455D7E">
        <w:t>Index Reserve List</w:t>
      </w:r>
    </w:p>
    <w:p w14:paraId="4812C0BA" w14:textId="77777777"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14:paraId="12788A6C" w14:textId="77777777" w:rsidR="00747CA4" w:rsidRDefault="00747CA4" w:rsidP="00747CA4">
      <w:pPr>
        <w:pStyle w:val="ICAHeading2"/>
      </w:pPr>
      <w:r w:rsidRPr="009449A1">
        <w:lastRenderedPageBreak/>
        <w:t>FTSE/JSE Preference Share Index (J251)</w:t>
      </w:r>
    </w:p>
    <w:p w14:paraId="32D54A7F" w14:textId="77777777" w:rsidR="00D400AA" w:rsidRPr="00B70A06" w:rsidRDefault="00CC3C4F" w:rsidP="00B70A06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3B97C0AE" w14:textId="77777777"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14:paraId="13F68F58" w14:textId="77777777" w:rsidR="00A24138" w:rsidRPr="00B70A06" w:rsidRDefault="00A24138" w:rsidP="00A24138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5118CAF9" w14:textId="0AF617CF" w:rsidR="00747CA4" w:rsidRDefault="00747CA4" w:rsidP="00747CA4">
      <w:pPr>
        <w:pStyle w:val="ICAHeading3"/>
      </w:pPr>
      <w:r w:rsidRPr="00455D7E">
        <w:t>Index Reserve List</w:t>
      </w:r>
    </w:p>
    <w:p w14:paraId="1A18D434" w14:textId="05722058" w:rsidR="00747CA4" w:rsidRPr="00455D7E" w:rsidRDefault="003157E0" w:rsidP="00A24138">
      <w:pPr>
        <w:pStyle w:val="ICAParagraphText"/>
      </w:pPr>
      <w:r w:rsidRPr="00455D7E">
        <w:t>No eligible comp</w:t>
      </w:r>
      <w:r w:rsidR="00A24138">
        <w:t>anies remaining on reserve list</w:t>
      </w:r>
    </w:p>
    <w:p w14:paraId="4591837E" w14:textId="77777777" w:rsidR="00747CA4" w:rsidRDefault="00747CA4" w:rsidP="00747CA4">
      <w:pPr>
        <w:pStyle w:val="ICAHeading2"/>
      </w:pPr>
      <w:r w:rsidRPr="001A0713">
        <w:t>FTSE/JSE Capped Property Index (J254)</w:t>
      </w:r>
    </w:p>
    <w:p w14:paraId="7A6E3FE1" w14:textId="77777777"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14:paraId="72958309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14:paraId="2099B028" w14:textId="77777777" w:rsidTr="00603E00">
        <w:tc>
          <w:tcPr>
            <w:tcW w:w="795" w:type="dxa"/>
            <w:vAlign w:val="center"/>
          </w:tcPr>
          <w:p w14:paraId="6CD0EA7A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14:paraId="25C02E0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14:paraId="58B37992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784BAF8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0A98BD0F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E7A34" w:rsidRPr="00455D7E" w14:paraId="1D090CFA" w14:textId="77777777" w:rsidTr="005020A6">
        <w:tc>
          <w:tcPr>
            <w:tcW w:w="795" w:type="dxa"/>
          </w:tcPr>
          <w:p w14:paraId="64527CB7" w14:textId="0D87FD21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14:paraId="4B8768B9" w14:textId="35069C2D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14:paraId="24C95ECB" w14:textId="59A2453C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  <w:vAlign w:val="center"/>
          </w:tcPr>
          <w:p w14:paraId="5C466690" w14:textId="41F667FB" w:rsidR="00AE7A34" w:rsidRPr="00AE7A34" w:rsidRDefault="00C26D28" w:rsidP="00AE7A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D28">
              <w:rPr>
                <w:rFonts w:ascii="Arial" w:hAnsi="Arial" w:cs="Arial"/>
                <w:color w:val="666699"/>
                <w:sz w:val="18"/>
                <w:szCs w:val="18"/>
              </w:rPr>
              <w:t>38.175270489684%</w:t>
            </w:r>
          </w:p>
        </w:tc>
        <w:tc>
          <w:tcPr>
            <w:tcW w:w="697" w:type="dxa"/>
            <w:vAlign w:val="center"/>
          </w:tcPr>
          <w:p w14:paraId="13D993D5" w14:textId="3E979DDE" w:rsidR="00AE7A34" w:rsidRPr="00AE7A34" w:rsidRDefault="00A24138" w:rsidP="00AE7A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14:paraId="280EDF7F" w14:textId="77777777" w:rsidR="00747CA4" w:rsidRPr="00455D7E" w:rsidRDefault="00747CA4" w:rsidP="00747CA4">
      <w:pPr>
        <w:pStyle w:val="ICAHeading2"/>
      </w:pPr>
    </w:p>
    <w:p w14:paraId="5DA0D7C9" w14:textId="77777777" w:rsidR="00747CA4" w:rsidRPr="00FB4412" w:rsidRDefault="00747CA4" w:rsidP="00747CA4">
      <w:pPr>
        <w:pStyle w:val="ICAHeading2"/>
      </w:pPr>
      <w:r w:rsidRPr="00FB4412">
        <w:t>FTSE/JSE Dividend+ (J259)</w:t>
      </w:r>
    </w:p>
    <w:p w14:paraId="6BE9E7BA" w14:textId="48D38C0B" w:rsidR="00747CA4" w:rsidRPr="00455D7E" w:rsidRDefault="00C26D28" w:rsidP="00C26D28">
      <w:pPr>
        <w:pStyle w:val="ICAParagraphText"/>
      </w:pPr>
      <w:r>
        <w:t>INDEX NOT REVIEWED THIS QUARTER</w:t>
      </w:r>
    </w:p>
    <w:p w14:paraId="076BB3C6" w14:textId="77777777" w:rsidR="00747CA4" w:rsidRPr="00455D7E" w:rsidRDefault="00747CA4" w:rsidP="00747CA4">
      <w:pPr>
        <w:pStyle w:val="ICAHeading2"/>
      </w:pPr>
      <w:r w:rsidRPr="00855989">
        <w:t>FTSE/JSE Value Index (J330)</w:t>
      </w:r>
    </w:p>
    <w:p w14:paraId="0549F447" w14:textId="33D71587" w:rsidR="00747CA4" w:rsidRPr="00C26D28" w:rsidRDefault="00C26D28" w:rsidP="00C26D28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012CF80D" w14:textId="77777777" w:rsidR="00747CA4" w:rsidRPr="00455D7E" w:rsidRDefault="00747CA4" w:rsidP="00747CA4">
      <w:pPr>
        <w:pStyle w:val="ICAHeading2"/>
      </w:pPr>
      <w:r w:rsidRPr="00855989">
        <w:t>FTSE/JSE Growth Index (J331)</w:t>
      </w:r>
    </w:p>
    <w:p w14:paraId="6E997E39" w14:textId="2B91608E" w:rsidR="00747CA4" w:rsidRPr="00C26D28" w:rsidRDefault="00C26D28" w:rsidP="00C26D28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118C368A" w14:textId="77777777" w:rsidR="00747CA4" w:rsidRPr="00455D7E" w:rsidRDefault="00747CA4" w:rsidP="00747CA4">
      <w:pPr>
        <w:pStyle w:val="ICAHeading2"/>
      </w:pPr>
      <w:r w:rsidRPr="006F28A0">
        <w:t>FTSE/JSE Shareholder Weighted Top 40 (J400; J430)</w:t>
      </w:r>
    </w:p>
    <w:p w14:paraId="19267768" w14:textId="77777777" w:rsidR="00E064B4" w:rsidRPr="00CF0D04" w:rsidRDefault="00E064B4" w:rsidP="00E064B4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50909CCE" w14:textId="77777777"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14:paraId="782DCEAE" w14:textId="77777777" w:rsidTr="00454377">
        <w:tc>
          <w:tcPr>
            <w:tcW w:w="988" w:type="dxa"/>
            <w:vAlign w:val="center"/>
          </w:tcPr>
          <w:p w14:paraId="56DC777B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62E0920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14:paraId="5C502443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14:paraId="098BFDE1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A97448D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CA58F1" w:rsidRPr="00593EFE" w14:paraId="1E0AE1FE" w14:textId="77777777" w:rsidTr="00454377">
        <w:tc>
          <w:tcPr>
            <w:tcW w:w="988" w:type="dxa"/>
          </w:tcPr>
          <w:p w14:paraId="105ED3E9" w14:textId="326A4C6A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20F45E4C" w14:textId="33023C1A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85" w:type="dxa"/>
          </w:tcPr>
          <w:p w14:paraId="59D25C7B" w14:textId="77C870C2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84" w:type="dxa"/>
          </w:tcPr>
          <w:p w14:paraId="7632B079" w14:textId="0E3D5281" w:rsidR="00CA58F1" w:rsidRPr="0077571E" w:rsidRDefault="006B1ED4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ED4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709" w:type="dxa"/>
          </w:tcPr>
          <w:p w14:paraId="11A91157" w14:textId="2408660B" w:rsidR="00CA58F1" w:rsidRPr="0077571E" w:rsidRDefault="00CA58F1" w:rsidP="00CA58F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CA58F1" w:rsidRPr="00593EFE" w14:paraId="653FC37C" w14:textId="77777777" w:rsidTr="00454377">
        <w:tc>
          <w:tcPr>
            <w:tcW w:w="988" w:type="dxa"/>
          </w:tcPr>
          <w:p w14:paraId="228C8745" w14:textId="5F9AAEF9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76" w:type="dxa"/>
          </w:tcPr>
          <w:p w14:paraId="042E2C2D" w14:textId="4C3760E5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5" w:type="dxa"/>
          </w:tcPr>
          <w:p w14:paraId="7A61601C" w14:textId="038D1440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84" w:type="dxa"/>
          </w:tcPr>
          <w:p w14:paraId="04B100FF" w14:textId="7BE1BC1A" w:rsidR="00CA58F1" w:rsidRPr="0077571E" w:rsidRDefault="00CA58F1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709" w:type="dxa"/>
          </w:tcPr>
          <w:p w14:paraId="157FDCA1" w14:textId="713F842B" w:rsidR="00CA58F1" w:rsidRPr="0077571E" w:rsidRDefault="00CA58F1" w:rsidP="00CA58F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CA58F1" w:rsidRPr="00593EFE" w14:paraId="0327BEA1" w14:textId="77777777" w:rsidTr="00454377">
        <w:tc>
          <w:tcPr>
            <w:tcW w:w="988" w:type="dxa"/>
          </w:tcPr>
          <w:p w14:paraId="5A3B5253" w14:textId="564E93AC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</w:tcPr>
          <w:p w14:paraId="30D211AB" w14:textId="1F83FEB5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985" w:type="dxa"/>
          </w:tcPr>
          <w:p w14:paraId="05FCACF5" w14:textId="25CF3BB3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984" w:type="dxa"/>
          </w:tcPr>
          <w:p w14:paraId="4983F2B1" w14:textId="1DFA2B82" w:rsidR="00CA58F1" w:rsidRPr="0077571E" w:rsidRDefault="00CA58F1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  <w:tc>
          <w:tcPr>
            <w:tcW w:w="709" w:type="dxa"/>
          </w:tcPr>
          <w:p w14:paraId="66025946" w14:textId="2CBE4D19" w:rsidR="00CA58F1" w:rsidRPr="0077571E" w:rsidRDefault="00CA58F1" w:rsidP="00CA58F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CA58F1" w:rsidRPr="00593EFE" w14:paraId="71E3FF13" w14:textId="77777777" w:rsidTr="00454377">
        <w:tc>
          <w:tcPr>
            <w:tcW w:w="988" w:type="dxa"/>
          </w:tcPr>
          <w:p w14:paraId="26C8E50E" w14:textId="1A32029E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04081745" w14:textId="0B9B30E8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5" w:type="dxa"/>
          </w:tcPr>
          <w:p w14:paraId="457159A1" w14:textId="5BAFEF06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84" w:type="dxa"/>
          </w:tcPr>
          <w:p w14:paraId="28884BBC" w14:textId="2163C9A9" w:rsidR="00CA58F1" w:rsidRPr="0077571E" w:rsidRDefault="00CA58F1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709" w:type="dxa"/>
          </w:tcPr>
          <w:p w14:paraId="0FCE2166" w14:textId="1BA08C14" w:rsidR="00CA58F1" w:rsidRPr="0077571E" w:rsidRDefault="00CA58F1" w:rsidP="00CA58F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CA58F1" w:rsidRPr="00593EFE" w14:paraId="1D7C71F6" w14:textId="77777777" w:rsidTr="00454377">
        <w:tc>
          <w:tcPr>
            <w:tcW w:w="988" w:type="dxa"/>
          </w:tcPr>
          <w:p w14:paraId="52BD5E82" w14:textId="0771A29C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2976" w:type="dxa"/>
          </w:tcPr>
          <w:p w14:paraId="45DF7C90" w14:textId="2D77DD97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985" w:type="dxa"/>
          </w:tcPr>
          <w:p w14:paraId="29BA8A43" w14:textId="6A7CB60E" w:rsidR="00CA58F1" w:rsidRPr="0077571E" w:rsidRDefault="00CA58F1" w:rsidP="00CA58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984" w:type="dxa"/>
          </w:tcPr>
          <w:p w14:paraId="74570008" w14:textId="0C3C0B0D" w:rsidR="00CA58F1" w:rsidRPr="0077571E" w:rsidRDefault="00CA58F1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47.109999934451%</w:t>
            </w:r>
          </w:p>
        </w:tc>
        <w:tc>
          <w:tcPr>
            <w:tcW w:w="709" w:type="dxa"/>
          </w:tcPr>
          <w:p w14:paraId="48A92EFD" w14:textId="792AA67E" w:rsidR="00CA58F1" w:rsidRPr="0077571E" w:rsidRDefault="00CA58F1" w:rsidP="00CA58F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58F1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E0FFB34" w14:textId="77777777" w:rsidR="00747CA4" w:rsidRDefault="00747CA4" w:rsidP="00747CA4">
      <w:pPr>
        <w:pStyle w:val="ICAHeading2"/>
      </w:pPr>
      <w:r w:rsidRPr="0029051B">
        <w:t>FTSE/JSE Shareholder Weighted All Share (J403; J433)</w:t>
      </w:r>
    </w:p>
    <w:p w14:paraId="6ECF799D" w14:textId="77777777" w:rsidR="00C26D28" w:rsidRPr="00CF0D04" w:rsidRDefault="00C26D28" w:rsidP="00C26D28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4CA82D95" w14:textId="77777777" w:rsidR="00747CA4" w:rsidRDefault="00747CA4" w:rsidP="00747CA4">
      <w:pPr>
        <w:pStyle w:val="ICAHeading2"/>
      </w:pPr>
    </w:p>
    <w:p w14:paraId="6AE990DB" w14:textId="77777777" w:rsidR="00747CA4" w:rsidRDefault="00747CA4" w:rsidP="00747CA4">
      <w:pPr>
        <w:pStyle w:val="ICAHeading2"/>
      </w:pPr>
      <w:r w:rsidRPr="004F4C9E">
        <w:t>FTSE/JSE Tradable Property (J800)</w:t>
      </w:r>
    </w:p>
    <w:p w14:paraId="04FB382F" w14:textId="77777777" w:rsidR="00687A21" w:rsidRPr="00593EFE" w:rsidRDefault="00687A21" w:rsidP="00687A21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687A21" w:rsidRPr="00593EFE" w14:paraId="2EB22B95" w14:textId="77777777" w:rsidTr="0003437E">
        <w:tc>
          <w:tcPr>
            <w:tcW w:w="811" w:type="dxa"/>
            <w:vAlign w:val="center"/>
          </w:tcPr>
          <w:p w14:paraId="34A706D1" w14:textId="77777777" w:rsidR="00687A21" w:rsidRPr="00593EFE" w:rsidRDefault="00687A21" w:rsidP="0003437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6BD4C0F" w14:textId="77777777" w:rsidR="00687A21" w:rsidRPr="00593EFE" w:rsidRDefault="00687A21" w:rsidP="0003437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71B7D8B" w14:textId="77777777" w:rsidR="00687A21" w:rsidRPr="00593EFE" w:rsidRDefault="00687A21" w:rsidP="0003437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4AC09C5" w14:textId="77777777" w:rsidR="00687A21" w:rsidRPr="00593EFE" w:rsidRDefault="00687A21" w:rsidP="0003437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6FFC753" w14:textId="77777777" w:rsidR="00687A21" w:rsidRPr="00593EFE" w:rsidRDefault="00687A21" w:rsidP="0003437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D8E7F31" w14:textId="77777777" w:rsidR="00687A21" w:rsidRPr="00593EFE" w:rsidRDefault="00687A21" w:rsidP="0003437E">
            <w:pPr>
              <w:pStyle w:val="ICATableCaption"/>
            </w:pPr>
            <w:r w:rsidRPr="00593EFE">
              <w:t>Rank</w:t>
            </w:r>
          </w:p>
        </w:tc>
      </w:tr>
      <w:tr w:rsidR="00CC3B20" w:rsidRPr="00593EFE" w14:paraId="0D67FAE4" w14:textId="77777777" w:rsidTr="0003437E">
        <w:tc>
          <w:tcPr>
            <w:tcW w:w="811" w:type="dxa"/>
          </w:tcPr>
          <w:p w14:paraId="043EB020" w14:textId="1E15CB01" w:rsidR="00CC3B20" w:rsidRPr="007740D4" w:rsidRDefault="00CC3B20" w:rsidP="00BD7E9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E96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2983" w:type="dxa"/>
          </w:tcPr>
          <w:p w14:paraId="73F7698E" w14:textId="4519A5BA" w:rsidR="00CC3B20" w:rsidRPr="007740D4" w:rsidRDefault="00CC3B20" w:rsidP="00BD7E9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E96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BD7E9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37" w:type="dxa"/>
          </w:tcPr>
          <w:p w14:paraId="759953AF" w14:textId="03F7AB8A" w:rsidR="00CC3B20" w:rsidRPr="007740D4" w:rsidRDefault="00CC3B20" w:rsidP="00BD7E9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E96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608" w:type="dxa"/>
            <w:vAlign w:val="center"/>
          </w:tcPr>
          <w:p w14:paraId="162C5E62" w14:textId="4261BF0E" w:rsidR="00CC3B20" w:rsidRPr="007740D4" w:rsidRDefault="00BD7E96" w:rsidP="00BD7E9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E96">
              <w:rPr>
                <w:rFonts w:ascii="Arial" w:hAnsi="Arial" w:cs="Arial"/>
                <w:color w:val="666699"/>
                <w:sz w:val="18"/>
                <w:szCs w:val="18"/>
              </w:rPr>
              <w:t>980,226,628.00</w:t>
            </w:r>
          </w:p>
        </w:tc>
        <w:tc>
          <w:tcPr>
            <w:tcW w:w="1990" w:type="dxa"/>
            <w:vAlign w:val="center"/>
          </w:tcPr>
          <w:p w14:paraId="3F2D882E" w14:textId="6590E27B" w:rsidR="00CC3B20" w:rsidRPr="007740D4" w:rsidRDefault="00BD7E96" w:rsidP="00BD7E9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E96">
              <w:rPr>
                <w:rFonts w:ascii="Arial" w:hAnsi="Arial" w:cs="Arial"/>
                <w:color w:val="666699"/>
                <w:sz w:val="18"/>
                <w:szCs w:val="18"/>
              </w:rPr>
              <w:t>92.208700864582%</w:t>
            </w:r>
          </w:p>
        </w:tc>
        <w:tc>
          <w:tcPr>
            <w:tcW w:w="710" w:type="dxa"/>
            <w:vAlign w:val="center"/>
          </w:tcPr>
          <w:p w14:paraId="50CE177D" w14:textId="6E2656C1" w:rsidR="00CC3B20" w:rsidRPr="007740D4" w:rsidRDefault="00CC3B20" w:rsidP="00CC3B2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6DFE1957" w14:textId="77777777" w:rsidR="00CF0D04" w:rsidRDefault="00CF0D04" w:rsidP="00CC3B20">
      <w:pPr>
        <w:pStyle w:val="ICAHeading3"/>
      </w:pPr>
    </w:p>
    <w:p w14:paraId="368FAC28" w14:textId="117C70BF" w:rsidR="00CC3B20" w:rsidRDefault="00CC3B20" w:rsidP="00CC3B20">
      <w:pPr>
        <w:pStyle w:val="ICAHeading3"/>
      </w:pPr>
      <w:r w:rsidRPr="00E809FA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CC3B20" w:rsidRPr="00455D7E" w14:paraId="0B250778" w14:textId="77777777" w:rsidTr="0094325F">
        <w:tc>
          <w:tcPr>
            <w:tcW w:w="710" w:type="dxa"/>
            <w:vAlign w:val="center"/>
          </w:tcPr>
          <w:p w14:paraId="40CC53C5" w14:textId="77777777" w:rsidR="00CC3B20" w:rsidRPr="00455D7E" w:rsidRDefault="00CC3B20" w:rsidP="009432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79B69337" w14:textId="77777777" w:rsidR="00CC3B20" w:rsidRPr="00455D7E" w:rsidRDefault="00CC3B20" w:rsidP="009432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6C3A9F56" w14:textId="77777777" w:rsidR="00CC3B20" w:rsidRPr="00455D7E" w:rsidRDefault="00CC3B20" w:rsidP="0094325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1FFF97E9" w14:textId="77777777" w:rsidR="00CC3B20" w:rsidRPr="00455D7E" w:rsidRDefault="00CC3B20" w:rsidP="009432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B738E40" w14:textId="77777777" w:rsidR="00CC3B20" w:rsidRPr="00455D7E" w:rsidRDefault="00CC3B20" w:rsidP="0094325F">
            <w:pPr>
              <w:pStyle w:val="ICATableCaption"/>
            </w:pPr>
            <w:r w:rsidRPr="00455D7E">
              <w:t>Rank</w:t>
            </w:r>
          </w:p>
        </w:tc>
      </w:tr>
      <w:tr w:rsidR="00CC3B20" w:rsidRPr="00455D7E" w14:paraId="428E2A44" w14:textId="77777777" w:rsidTr="0094325F">
        <w:tc>
          <w:tcPr>
            <w:tcW w:w="710" w:type="dxa"/>
          </w:tcPr>
          <w:p w14:paraId="269C2E62" w14:textId="6EB9BD94" w:rsidR="00CC3B20" w:rsidRPr="00514570" w:rsidRDefault="00CC3B20" w:rsidP="00A645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50E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2904" w:type="dxa"/>
          </w:tcPr>
          <w:p w14:paraId="50AC2A63" w14:textId="66AAC74E" w:rsidR="00CC3B20" w:rsidRPr="00514570" w:rsidRDefault="00CC3B20" w:rsidP="00A645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50E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835" w:type="dxa"/>
          </w:tcPr>
          <w:p w14:paraId="77E2E80F" w14:textId="40ACF4F2" w:rsidR="00CC3B20" w:rsidRPr="00514570" w:rsidRDefault="00CC3B20" w:rsidP="00A645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50E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982" w:type="dxa"/>
            <w:vAlign w:val="center"/>
          </w:tcPr>
          <w:p w14:paraId="56ED8E52" w14:textId="6DB0C342" w:rsidR="00CC3B20" w:rsidRPr="00514570" w:rsidRDefault="00A6450E" w:rsidP="00CC3B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50E">
              <w:rPr>
                <w:rFonts w:ascii="Arial" w:hAnsi="Arial" w:cs="Arial"/>
                <w:color w:val="666699"/>
                <w:sz w:val="18"/>
                <w:szCs w:val="18"/>
              </w:rPr>
              <w:t>96.800000128771%</w:t>
            </w:r>
          </w:p>
        </w:tc>
        <w:tc>
          <w:tcPr>
            <w:tcW w:w="707" w:type="dxa"/>
            <w:vAlign w:val="center"/>
          </w:tcPr>
          <w:p w14:paraId="7279B7D4" w14:textId="261D0A4B" w:rsidR="00CC3B20" w:rsidRPr="00A6450E" w:rsidRDefault="00A6450E" w:rsidP="00CC3B2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50E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6FF5B8F3" w14:textId="77777777" w:rsidR="00747CA4" w:rsidRPr="00455D7E" w:rsidRDefault="00747CA4" w:rsidP="00747CA4">
      <w:pPr>
        <w:pStyle w:val="ICAHeading2"/>
      </w:pPr>
      <w:r w:rsidRPr="004F4C9E">
        <w:lastRenderedPageBreak/>
        <w:t>FTSE/JSE All Property (J803)</w:t>
      </w:r>
    </w:p>
    <w:p w14:paraId="1878FCEF" w14:textId="77777777" w:rsidR="00687A21" w:rsidRPr="00CF0D04" w:rsidRDefault="00687A21" w:rsidP="00687A21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61D4F0E6" w14:textId="77777777" w:rsidR="00687A21" w:rsidRPr="00240D78" w:rsidRDefault="00687A21" w:rsidP="00747CA4">
      <w:pPr>
        <w:pStyle w:val="ICAHeading3"/>
        <w:rPr>
          <w:b w:val="0"/>
          <w:i w:val="0"/>
        </w:rPr>
      </w:pPr>
    </w:p>
    <w:p w14:paraId="1D1A5977" w14:textId="77777777" w:rsidR="00747CA4" w:rsidRDefault="00747CA4" w:rsidP="00747CA4">
      <w:pPr>
        <w:pStyle w:val="ICAHeading2"/>
      </w:pPr>
      <w:r w:rsidRPr="004F4C9E">
        <w:t>FTSE/JSE SA REIT (J805)</w:t>
      </w:r>
    </w:p>
    <w:p w14:paraId="325E3438" w14:textId="77777777" w:rsidR="00747CA4" w:rsidRPr="00CF0D04" w:rsidRDefault="00747CA4" w:rsidP="00747CA4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</w:t>
      </w:r>
      <w:r w:rsidR="0077571E" w:rsidRPr="00CF0D04">
        <w:rPr>
          <w:b w:val="0"/>
          <w:i w:val="0"/>
          <w:sz w:val="18"/>
          <w:szCs w:val="18"/>
        </w:rPr>
        <w:t xml:space="preserve"> OR DELETIONS</w:t>
      </w:r>
    </w:p>
    <w:p w14:paraId="63061BBD" w14:textId="77777777" w:rsidR="00747CA4" w:rsidRPr="00AE5396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7C6301DD" w14:textId="77777777" w:rsidR="00747CA4" w:rsidRDefault="00747CA4" w:rsidP="00747CA4">
      <w:pPr>
        <w:pStyle w:val="ICAHeading2"/>
      </w:pPr>
      <w:r w:rsidRPr="003A6CFC">
        <w:t>FTSE/JSE SWIX Resource 10 (JSZ0)</w:t>
      </w:r>
    </w:p>
    <w:p w14:paraId="0CEF7D47" w14:textId="77777777" w:rsidR="00660774" w:rsidRPr="00CF0D04" w:rsidRDefault="00660774" w:rsidP="00660774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551AAD27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7CEAE034" w14:textId="77777777" w:rsidTr="00603E00">
        <w:tc>
          <w:tcPr>
            <w:tcW w:w="793" w:type="dxa"/>
            <w:vAlign w:val="center"/>
          </w:tcPr>
          <w:p w14:paraId="7B71A647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204EE53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2237BBCC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F2C4C3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7173A76C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983EF6" w:rsidRPr="00455D7E" w14:paraId="784C0071" w14:textId="77777777" w:rsidTr="005020A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266" w14:textId="606CEEA4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878" w14:textId="4E0BF5C6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F46" w14:textId="3BE091DC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E571" w14:textId="3B8B9187" w:rsidR="00983EF6" w:rsidRPr="00BD5623" w:rsidRDefault="00983EF6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EB1" w14:textId="7CDBD7BA" w:rsidR="00983EF6" w:rsidRPr="00BD5623" w:rsidRDefault="00983EF6" w:rsidP="00983E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983EF6" w:rsidRPr="00455D7E" w14:paraId="0A446F02" w14:textId="77777777" w:rsidTr="005411E5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3BC6" w14:textId="31487219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E64" w14:textId="434E065E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0F15" w14:textId="23572376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8306" w14:textId="745AACD3" w:rsidR="00983EF6" w:rsidRPr="00BD5623" w:rsidRDefault="00983EF6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47.109999934451%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7AAF" w14:textId="18EFE665" w:rsidR="00983EF6" w:rsidRPr="00BD5623" w:rsidRDefault="00983EF6" w:rsidP="00983E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983EF6" w:rsidRPr="00455D7E" w14:paraId="7096588A" w14:textId="77777777" w:rsidTr="005020A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E95" w14:textId="60F81B24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399" w14:textId="2936138A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AA2" w14:textId="1A985859" w:rsidR="00983EF6" w:rsidRPr="00BD5623" w:rsidRDefault="00983EF6" w:rsidP="00983E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1FB" w14:textId="55A5111D" w:rsidR="00983EF6" w:rsidRPr="00BD5623" w:rsidRDefault="00983EF6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797" w14:textId="466672DA" w:rsidR="00983EF6" w:rsidRPr="00BD5623" w:rsidRDefault="00983EF6" w:rsidP="00983E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3EF6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Default="00747CA4" w:rsidP="00747CA4">
      <w:pPr>
        <w:pStyle w:val="ICAHeading2"/>
      </w:pPr>
    </w:p>
    <w:p w14:paraId="0AC58532" w14:textId="77777777" w:rsidR="00747CA4" w:rsidRDefault="00747CA4" w:rsidP="00747CA4">
      <w:pPr>
        <w:pStyle w:val="ICAHeading2"/>
      </w:pPr>
      <w:r w:rsidRPr="003A6CFC">
        <w:t>FTSE/JSE SWIX Industrial 25 (JSZ1)</w:t>
      </w:r>
    </w:p>
    <w:p w14:paraId="6E973E2F" w14:textId="77777777" w:rsidR="00530A75" w:rsidRPr="00455D7E" w:rsidRDefault="00530A75" w:rsidP="00530A7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530A75" w:rsidRPr="00455D7E" w14:paraId="375E8DBD" w14:textId="77777777" w:rsidTr="0094325F">
        <w:tc>
          <w:tcPr>
            <w:tcW w:w="710" w:type="dxa"/>
            <w:vAlign w:val="center"/>
          </w:tcPr>
          <w:p w14:paraId="3B39830A" w14:textId="77777777" w:rsidR="00530A75" w:rsidRPr="00455D7E" w:rsidRDefault="00530A75" w:rsidP="009432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2864FB1D" w14:textId="77777777" w:rsidR="00530A75" w:rsidRPr="00455D7E" w:rsidRDefault="00530A75" w:rsidP="009432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5025144" w14:textId="77777777" w:rsidR="00530A75" w:rsidRPr="00455D7E" w:rsidRDefault="00530A75" w:rsidP="0094325F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04F46D5B" w14:textId="77777777" w:rsidR="00530A75" w:rsidRPr="00455D7E" w:rsidRDefault="00530A75" w:rsidP="0094325F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3013F2C2" w14:textId="77777777" w:rsidR="00530A75" w:rsidRPr="00455D7E" w:rsidRDefault="00530A75" w:rsidP="009432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0854C6E2" w14:textId="77777777" w:rsidR="00530A75" w:rsidRPr="00455D7E" w:rsidRDefault="00530A75" w:rsidP="0094325F">
            <w:pPr>
              <w:pStyle w:val="ICATableCaption"/>
            </w:pPr>
            <w:r w:rsidRPr="00455D7E">
              <w:t>Rank</w:t>
            </w:r>
          </w:p>
        </w:tc>
      </w:tr>
      <w:tr w:rsidR="003B1B98" w:rsidRPr="00455D7E" w14:paraId="76A1FB03" w14:textId="77777777" w:rsidTr="0094325F">
        <w:tc>
          <w:tcPr>
            <w:tcW w:w="710" w:type="dxa"/>
          </w:tcPr>
          <w:p w14:paraId="417069FF" w14:textId="57BE136D" w:rsidR="003B1B98" w:rsidRPr="00574A5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2904" w:type="dxa"/>
          </w:tcPr>
          <w:p w14:paraId="109F296A" w14:textId="31FC2CD7" w:rsidR="003B1B98" w:rsidRPr="00574A5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Distell Group </w:t>
            </w:r>
            <w:proofErr w:type="spellStart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14:paraId="45048FD0" w14:textId="325111B1" w:rsidR="003B1B98" w:rsidRPr="00574A5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468" w:type="dxa"/>
          </w:tcPr>
          <w:p w14:paraId="5B0E0344" w14:textId="105B2722" w:rsidR="003B1B98" w:rsidRPr="00574A54" w:rsidRDefault="003B1B98" w:rsidP="003B1B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223,102,356</w:t>
            </w:r>
          </w:p>
        </w:tc>
        <w:tc>
          <w:tcPr>
            <w:tcW w:w="1982" w:type="dxa"/>
          </w:tcPr>
          <w:p w14:paraId="43A02656" w14:textId="5AEBA354" w:rsidR="003B1B98" w:rsidRPr="003B1B98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67.385799144591%</w:t>
            </w:r>
          </w:p>
        </w:tc>
        <w:tc>
          <w:tcPr>
            <w:tcW w:w="707" w:type="dxa"/>
            <w:vAlign w:val="center"/>
          </w:tcPr>
          <w:p w14:paraId="71EB9AE3" w14:textId="2EDEDD3F" w:rsidR="003B1B98" w:rsidRPr="00574A54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14:paraId="3F27885E" w14:textId="77777777" w:rsidR="00530A75" w:rsidRDefault="00530A75" w:rsidP="00530A75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530A75" w:rsidRPr="00455D7E" w14:paraId="0DE05F0A" w14:textId="77777777" w:rsidTr="0094325F">
        <w:tc>
          <w:tcPr>
            <w:tcW w:w="710" w:type="dxa"/>
            <w:vAlign w:val="center"/>
          </w:tcPr>
          <w:p w14:paraId="6AA755BD" w14:textId="77777777" w:rsidR="00530A75" w:rsidRPr="00455D7E" w:rsidRDefault="00530A75" w:rsidP="0094325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0911A77" w14:textId="77777777" w:rsidR="00530A75" w:rsidRPr="00455D7E" w:rsidRDefault="00530A75" w:rsidP="0094325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9B102CC" w14:textId="77777777" w:rsidR="00530A75" w:rsidRPr="00455D7E" w:rsidRDefault="00530A75" w:rsidP="0094325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26C53576" w14:textId="77777777" w:rsidR="00530A75" w:rsidRPr="00455D7E" w:rsidRDefault="00530A75" w:rsidP="0094325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76A0B22D" w14:textId="77777777" w:rsidR="00530A75" w:rsidRPr="00455D7E" w:rsidRDefault="00530A75" w:rsidP="0094325F">
            <w:pPr>
              <w:pStyle w:val="ICATableCaption"/>
            </w:pPr>
            <w:r w:rsidRPr="00455D7E">
              <w:t>Rank</w:t>
            </w:r>
          </w:p>
        </w:tc>
      </w:tr>
      <w:tr w:rsidR="003B1B98" w:rsidRPr="00455D7E" w14:paraId="6E8484B1" w14:textId="77777777" w:rsidTr="0094325F">
        <w:tc>
          <w:tcPr>
            <w:tcW w:w="710" w:type="dxa"/>
          </w:tcPr>
          <w:p w14:paraId="73AAAB51" w14:textId="4BC53F6E" w:rsidR="003B1B98" w:rsidRPr="0051457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04" w:type="dxa"/>
          </w:tcPr>
          <w:p w14:paraId="757B3477" w14:textId="691F32E1" w:rsidR="003B1B98" w:rsidRPr="0051457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14:paraId="1298A4C1" w14:textId="6CEFCC5C" w:rsidR="003B1B98" w:rsidRPr="0051457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82" w:type="dxa"/>
            <w:vAlign w:val="center"/>
          </w:tcPr>
          <w:p w14:paraId="04F54CC5" w14:textId="3B10C435" w:rsidR="003B1B98" w:rsidRPr="00514570" w:rsidRDefault="003B1B98" w:rsidP="003B1B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7" w:type="dxa"/>
            <w:vAlign w:val="center"/>
          </w:tcPr>
          <w:p w14:paraId="518ECE13" w14:textId="4FD0CBD1" w:rsidR="003B1B98" w:rsidRPr="00514570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0336E89" w14:textId="77777777" w:rsidR="00530A75" w:rsidRDefault="00530A75" w:rsidP="001F4B1E">
      <w:pPr>
        <w:pStyle w:val="ICAParagraphText"/>
      </w:pPr>
    </w:p>
    <w:p w14:paraId="4CC709D6" w14:textId="77777777" w:rsidR="001F4B1E" w:rsidRPr="00455D7E" w:rsidRDefault="001F4B1E" w:rsidP="001F4B1E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7"/>
        <w:gridCol w:w="3183"/>
        <w:gridCol w:w="1806"/>
        <w:gridCol w:w="2102"/>
        <w:gridCol w:w="690"/>
      </w:tblGrid>
      <w:tr w:rsidR="001F4B1E" w:rsidRPr="00455D7E" w14:paraId="15AF0053" w14:textId="77777777" w:rsidTr="003B1B98">
        <w:tc>
          <w:tcPr>
            <w:tcW w:w="787" w:type="dxa"/>
            <w:vAlign w:val="center"/>
          </w:tcPr>
          <w:p w14:paraId="0AD13D19" w14:textId="77777777" w:rsidR="001F4B1E" w:rsidRPr="00455D7E" w:rsidRDefault="001F4B1E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183" w:type="dxa"/>
            <w:vAlign w:val="center"/>
          </w:tcPr>
          <w:p w14:paraId="1821A035" w14:textId="77777777" w:rsidR="001F4B1E" w:rsidRPr="00455D7E" w:rsidRDefault="001F4B1E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06" w:type="dxa"/>
            <w:vAlign w:val="center"/>
          </w:tcPr>
          <w:p w14:paraId="5D0BC69A" w14:textId="77777777" w:rsidR="001F4B1E" w:rsidRPr="00455D7E" w:rsidRDefault="001F4B1E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2102" w:type="dxa"/>
            <w:vAlign w:val="center"/>
          </w:tcPr>
          <w:p w14:paraId="27CEE860" w14:textId="77777777" w:rsidR="001F4B1E" w:rsidRPr="00455D7E" w:rsidRDefault="001F4B1E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0" w:type="dxa"/>
            <w:vAlign w:val="center"/>
          </w:tcPr>
          <w:p w14:paraId="47B569F7" w14:textId="77777777" w:rsidR="001F4B1E" w:rsidRPr="00455D7E" w:rsidRDefault="001F4B1E" w:rsidP="005411E5">
            <w:pPr>
              <w:pStyle w:val="ICATableCaption"/>
            </w:pPr>
            <w:r w:rsidRPr="00455D7E">
              <w:t>Rank</w:t>
            </w:r>
          </w:p>
        </w:tc>
      </w:tr>
      <w:tr w:rsidR="003B1B98" w:rsidRPr="00455D7E" w14:paraId="40B8B413" w14:textId="77777777" w:rsidTr="003B1B98">
        <w:tc>
          <w:tcPr>
            <w:tcW w:w="787" w:type="dxa"/>
          </w:tcPr>
          <w:p w14:paraId="75AC3096" w14:textId="3944E779" w:rsidR="003B1B98" w:rsidRPr="00087A52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183" w:type="dxa"/>
          </w:tcPr>
          <w:p w14:paraId="69D0F2C9" w14:textId="2370DC15" w:rsidR="003B1B98" w:rsidRPr="00087A52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06" w:type="dxa"/>
          </w:tcPr>
          <w:p w14:paraId="0FFEF272" w14:textId="3BB7E447" w:rsidR="003B1B98" w:rsidRPr="00087A52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2102" w:type="dxa"/>
          </w:tcPr>
          <w:p w14:paraId="42A7C8B2" w14:textId="264CE231" w:rsidR="003B1B98" w:rsidRPr="00087A52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99.589732518716%</w:t>
            </w:r>
          </w:p>
        </w:tc>
        <w:tc>
          <w:tcPr>
            <w:tcW w:w="690" w:type="dxa"/>
          </w:tcPr>
          <w:p w14:paraId="39CB20DE" w14:textId="6768ECC2" w:rsidR="003B1B98" w:rsidRPr="00087A52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3B1B98" w:rsidRPr="00455D7E" w14:paraId="574FE899" w14:textId="77777777" w:rsidTr="003B1B98">
        <w:tc>
          <w:tcPr>
            <w:tcW w:w="787" w:type="dxa"/>
          </w:tcPr>
          <w:p w14:paraId="08E10510" w14:textId="18BD38AF" w:rsidR="003B1B98" w:rsidRPr="002A1FD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183" w:type="dxa"/>
          </w:tcPr>
          <w:p w14:paraId="3B8BE737" w14:textId="2E345097" w:rsidR="003B1B98" w:rsidRPr="002A1FD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06" w:type="dxa"/>
          </w:tcPr>
          <w:p w14:paraId="01320FDC" w14:textId="2804817B" w:rsidR="003B1B98" w:rsidRPr="002A1FD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2102" w:type="dxa"/>
          </w:tcPr>
          <w:p w14:paraId="78972D74" w14:textId="6E8E27E6" w:rsidR="003B1B98" w:rsidRPr="002A1FD0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70.148656565571%</w:t>
            </w:r>
          </w:p>
        </w:tc>
        <w:tc>
          <w:tcPr>
            <w:tcW w:w="690" w:type="dxa"/>
          </w:tcPr>
          <w:p w14:paraId="5AB7C6BB" w14:textId="3F4FB5A7" w:rsidR="003B1B98" w:rsidRPr="002A1FD0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3B1B98" w:rsidRPr="00455D7E" w14:paraId="58B1B7E0" w14:textId="77777777" w:rsidTr="003B1B98">
        <w:tc>
          <w:tcPr>
            <w:tcW w:w="787" w:type="dxa"/>
          </w:tcPr>
          <w:p w14:paraId="2F9B084E" w14:textId="4FE8103E" w:rsidR="003B1B98" w:rsidRPr="002A1FD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183" w:type="dxa"/>
          </w:tcPr>
          <w:p w14:paraId="699A6031" w14:textId="14C3FC15" w:rsidR="003B1B98" w:rsidRPr="002A1FD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06" w:type="dxa"/>
          </w:tcPr>
          <w:p w14:paraId="6269190E" w14:textId="3DAA7823" w:rsidR="003B1B98" w:rsidRPr="002A1FD0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2102" w:type="dxa"/>
          </w:tcPr>
          <w:p w14:paraId="74F32572" w14:textId="5E9D81F0" w:rsidR="003B1B98" w:rsidRPr="002A1FD0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95.0900001087420%</w:t>
            </w:r>
          </w:p>
        </w:tc>
        <w:tc>
          <w:tcPr>
            <w:tcW w:w="690" w:type="dxa"/>
          </w:tcPr>
          <w:p w14:paraId="2EF06DD1" w14:textId="6FF8A613" w:rsidR="003B1B98" w:rsidRPr="002A1FD0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Default="00747CA4" w:rsidP="00747CA4">
      <w:pPr>
        <w:pStyle w:val="ICAHeading2"/>
      </w:pPr>
    </w:p>
    <w:p w14:paraId="134D8B4A" w14:textId="77777777" w:rsidR="00747CA4" w:rsidRPr="00455D7E" w:rsidRDefault="00747CA4" w:rsidP="00747CA4">
      <w:pPr>
        <w:pStyle w:val="ICAHeading2"/>
      </w:pPr>
      <w:r w:rsidRPr="003A6CFC">
        <w:t>FTSE/JSE SWIX Financial 15 (JSZ2)</w:t>
      </w:r>
    </w:p>
    <w:p w14:paraId="158D848E" w14:textId="77777777" w:rsidR="00530A75" w:rsidRDefault="00530A75" w:rsidP="00530A75">
      <w:pPr>
        <w:pStyle w:val="ICAParagraphText"/>
      </w:pPr>
      <w:r w:rsidRPr="00490E82">
        <w:t>NO CONSTITUENT ADDITIONS OR DELETIONS</w:t>
      </w:r>
    </w:p>
    <w:p w14:paraId="3DC9DF60" w14:textId="77777777" w:rsidR="0069730B" w:rsidRPr="00490E82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5"/>
        <w:gridCol w:w="3176"/>
        <w:gridCol w:w="1815"/>
        <w:gridCol w:w="2102"/>
        <w:gridCol w:w="690"/>
      </w:tblGrid>
      <w:tr w:rsidR="0069730B" w:rsidRPr="00455D7E" w14:paraId="03B8A13E" w14:textId="77777777" w:rsidTr="003B1B98">
        <w:tc>
          <w:tcPr>
            <w:tcW w:w="785" w:type="dxa"/>
            <w:vAlign w:val="center"/>
          </w:tcPr>
          <w:p w14:paraId="048B36F4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176" w:type="dxa"/>
            <w:vAlign w:val="center"/>
          </w:tcPr>
          <w:p w14:paraId="6BC7D048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5" w:type="dxa"/>
            <w:vAlign w:val="center"/>
          </w:tcPr>
          <w:p w14:paraId="6B8E495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2102" w:type="dxa"/>
            <w:vAlign w:val="center"/>
          </w:tcPr>
          <w:p w14:paraId="4CA0CA73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0" w:type="dxa"/>
            <w:vAlign w:val="center"/>
          </w:tcPr>
          <w:p w14:paraId="4F838601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3B1B98" w:rsidRPr="00830506" w14:paraId="5A6A3058" w14:textId="77777777" w:rsidTr="003B1B98">
        <w:tc>
          <w:tcPr>
            <w:tcW w:w="785" w:type="dxa"/>
          </w:tcPr>
          <w:p w14:paraId="5D0E88EF" w14:textId="47BD6903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176" w:type="dxa"/>
          </w:tcPr>
          <w:p w14:paraId="11A8289F" w14:textId="48727620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5" w:type="dxa"/>
          </w:tcPr>
          <w:p w14:paraId="7B2B0F89" w14:textId="6A2A81E3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2102" w:type="dxa"/>
          </w:tcPr>
          <w:p w14:paraId="3DFFE851" w14:textId="450B4406" w:rsidR="003B1B98" w:rsidRPr="00951A2B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0" w:type="dxa"/>
          </w:tcPr>
          <w:p w14:paraId="1D80347C" w14:textId="545E8FEE" w:rsidR="003B1B98" w:rsidRPr="00951A2B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B1B98" w:rsidRPr="00830506" w14:paraId="331E8936" w14:textId="77777777" w:rsidTr="003B1B98">
        <w:tc>
          <w:tcPr>
            <w:tcW w:w="785" w:type="dxa"/>
          </w:tcPr>
          <w:p w14:paraId="36CD7BC2" w14:textId="7BC5E09D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176" w:type="dxa"/>
          </w:tcPr>
          <w:p w14:paraId="04118883" w14:textId="7146F09A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15" w:type="dxa"/>
          </w:tcPr>
          <w:p w14:paraId="2FAEC48F" w14:textId="498930AA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2102" w:type="dxa"/>
          </w:tcPr>
          <w:p w14:paraId="5EB779EA" w14:textId="5C3D8121" w:rsidR="003B1B98" w:rsidRPr="00951A2B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  <w:tc>
          <w:tcPr>
            <w:tcW w:w="690" w:type="dxa"/>
          </w:tcPr>
          <w:p w14:paraId="3FCCE94A" w14:textId="4AC47CEB" w:rsidR="003B1B98" w:rsidRPr="00951A2B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3B1B98" w:rsidRPr="00830506" w14:paraId="5C500768" w14:textId="77777777" w:rsidTr="003B1B98">
        <w:tc>
          <w:tcPr>
            <w:tcW w:w="785" w:type="dxa"/>
          </w:tcPr>
          <w:p w14:paraId="3582A17A" w14:textId="2F1CD92D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176" w:type="dxa"/>
          </w:tcPr>
          <w:p w14:paraId="6F799C62" w14:textId="00C47103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15" w:type="dxa"/>
          </w:tcPr>
          <w:p w14:paraId="27715E5A" w14:textId="0B303584" w:rsidR="003B1B98" w:rsidRPr="00951A2B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2102" w:type="dxa"/>
          </w:tcPr>
          <w:p w14:paraId="433D7B30" w14:textId="3E8FBEDB" w:rsidR="003B1B98" w:rsidRPr="00951A2B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61.1361263491990%</w:t>
            </w:r>
          </w:p>
        </w:tc>
        <w:tc>
          <w:tcPr>
            <w:tcW w:w="690" w:type="dxa"/>
          </w:tcPr>
          <w:p w14:paraId="28ABA7C5" w14:textId="6EF92CF1" w:rsidR="003B1B98" w:rsidRPr="00951A2B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FAFC94A" w14:textId="77777777"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5D12BC8B" w14:textId="3311DCD1" w:rsidR="0069730B" w:rsidRPr="00455D7E" w:rsidRDefault="00747CA4" w:rsidP="0069730B">
      <w:pPr>
        <w:pStyle w:val="ICAHeading2"/>
        <w:spacing w:line="312" w:lineRule="auto"/>
      </w:pPr>
      <w:r w:rsidRPr="00555CA2">
        <w:t>FTSE/JSE SWIX Financial and Industrial 30 (JSZ3)</w:t>
      </w:r>
    </w:p>
    <w:p w14:paraId="5C90668A" w14:textId="77777777" w:rsidR="0069730B" w:rsidRPr="00490E82" w:rsidRDefault="0069730B" w:rsidP="0069730B">
      <w:pPr>
        <w:pStyle w:val="ICAParagraphText"/>
      </w:pPr>
      <w:r w:rsidRPr="00490E82">
        <w:t>NO CONSTITUENT ADDITIONS OR DELETIONS</w:t>
      </w:r>
    </w:p>
    <w:p w14:paraId="50E0C5FB" w14:textId="6017844F" w:rsidR="00C46C59" w:rsidRDefault="00C46C59" w:rsidP="0069730B">
      <w:pPr>
        <w:pStyle w:val="ICAHeading3"/>
      </w:pPr>
    </w:p>
    <w:p w14:paraId="013BB939" w14:textId="77777777" w:rsidR="00C46C59" w:rsidRDefault="00C46C59" w:rsidP="0069730B">
      <w:pPr>
        <w:pStyle w:val="ICAHeading3"/>
      </w:pPr>
    </w:p>
    <w:p w14:paraId="2ABA9D64" w14:textId="09B3C6DD" w:rsidR="0069730B" w:rsidRPr="00455D7E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69730B" w:rsidRPr="00455D7E" w14:paraId="614F0C98" w14:textId="77777777" w:rsidTr="005411E5">
        <w:tc>
          <w:tcPr>
            <w:tcW w:w="730" w:type="dxa"/>
            <w:vAlign w:val="center"/>
          </w:tcPr>
          <w:p w14:paraId="5434D653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0A0F158F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7FBAB58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8D33784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1A05886A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3B1B98" w:rsidRPr="00455D7E" w14:paraId="4DE75DDD" w14:textId="77777777" w:rsidTr="005411E5">
        <w:tc>
          <w:tcPr>
            <w:tcW w:w="730" w:type="dxa"/>
          </w:tcPr>
          <w:p w14:paraId="30A30500" w14:textId="7229521A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7903AC69" w14:textId="363F9A72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1CFA2910" w14:textId="4114C993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44061A76" w14:textId="01B0C073" w:rsidR="003B1B98" w:rsidRPr="00F920A4" w:rsidRDefault="006B1ED4" w:rsidP="006B1E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ED4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637" w:type="dxa"/>
          </w:tcPr>
          <w:p w14:paraId="3931FDEE" w14:textId="35744D61" w:rsidR="003B1B98" w:rsidRPr="00F920A4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3B1B98" w:rsidRPr="00707812" w14:paraId="6A89A4F2" w14:textId="77777777" w:rsidTr="005411E5">
        <w:tc>
          <w:tcPr>
            <w:tcW w:w="730" w:type="dxa"/>
          </w:tcPr>
          <w:p w14:paraId="4008CF49" w14:textId="5585F527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85" w:type="dxa"/>
          </w:tcPr>
          <w:p w14:paraId="2D0501DB" w14:textId="0F1AB076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26" w:type="dxa"/>
          </w:tcPr>
          <w:p w14:paraId="3424FC56" w14:textId="0DF069CD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90" w:type="dxa"/>
          </w:tcPr>
          <w:p w14:paraId="09F1378D" w14:textId="68EAEE3B" w:rsidR="003B1B98" w:rsidRPr="00F920A4" w:rsidRDefault="003B1B98" w:rsidP="003B1B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637" w:type="dxa"/>
          </w:tcPr>
          <w:p w14:paraId="05ECDA91" w14:textId="49C953D6" w:rsidR="003B1B98" w:rsidRPr="00F920A4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3B1B98" w:rsidRPr="00707812" w14:paraId="72D665F0" w14:textId="77777777" w:rsidTr="005411E5">
        <w:tc>
          <w:tcPr>
            <w:tcW w:w="730" w:type="dxa"/>
          </w:tcPr>
          <w:p w14:paraId="3D89C190" w14:textId="5B178329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68D38F7F" w14:textId="300FA3BF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1734E157" w14:textId="6309A6C8" w:rsidR="003B1B98" w:rsidRPr="00F920A4" w:rsidRDefault="003B1B98" w:rsidP="003B1B9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62B59727" w14:textId="1FB41CCA" w:rsidR="003B1B98" w:rsidRPr="00F920A4" w:rsidRDefault="003B1B98" w:rsidP="00C078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637" w:type="dxa"/>
          </w:tcPr>
          <w:p w14:paraId="6B74971F" w14:textId="4BA20B2A" w:rsidR="003B1B98" w:rsidRPr="00F920A4" w:rsidRDefault="003B1B98" w:rsidP="003B1B9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B98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246082E7" w14:textId="77777777"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58AABB1" w14:textId="77777777" w:rsidR="00747CA4" w:rsidRPr="00593EFE" w:rsidRDefault="00747CA4" w:rsidP="00747CA4">
      <w:pPr>
        <w:pStyle w:val="ICAParagraphText"/>
      </w:pPr>
    </w:p>
    <w:p w14:paraId="53E95B9F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39B0F75F" w14:textId="1C989A16" w:rsidR="00D228AE" w:rsidRPr="00593EFE" w:rsidRDefault="00A87C73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2022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A37C" w14:textId="77777777" w:rsidR="00813786" w:rsidRDefault="00813786" w:rsidP="00D43144">
      <w:pPr>
        <w:spacing w:after="0" w:line="240" w:lineRule="auto"/>
      </w:pPr>
      <w:r>
        <w:separator/>
      </w:r>
    </w:p>
  </w:endnote>
  <w:endnote w:type="continuationSeparator" w:id="0">
    <w:p w14:paraId="5D2DB36C" w14:textId="77777777" w:rsidR="00813786" w:rsidRDefault="00813786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04D9A8D5" w:rsidR="00813786" w:rsidRPr="00D43144" w:rsidRDefault="00813786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87C7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87C7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813786" w:rsidRDefault="0081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68BE" w14:textId="77777777" w:rsidR="00813786" w:rsidRDefault="00813786" w:rsidP="00D43144">
      <w:pPr>
        <w:spacing w:after="0" w:line="240" w:lineRule="auto"/>
      </w:pPr>
      <w:r>
        <w:separator/>
      </w:r>
    </w:p>
  </w:footnote>
  <w:footnote w:type="continuationSeparator" w:id="0">
    <w:p w14:paraId="3435A772" w14:textId="77777777" w:rsidR="00813786" w:rsidRDefault="00813786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3495"/>
    <w:rsid w:val="0000594D"/>
    <w:rsid w:val="00006864"/>
    <w:rsid w:val="00012FCF"/>
    <w:rsid w:val="00016656"/>
    <w:rsid w:val="000169FA"/>
    <w:rsid w:val="00025622"/>
    <w:rsid w:val="00031816"/>
    <w:rsid w:val="00031933"/>
    <w:rsid w:val="00031C65"/>
    <w:rsid w:val="0003437E"/>
    <w:rsid w:val="00034945"/>
    <w:rsid w:val="00034AA3"/>
    <w:rsid w:val="00035F1F"/>
    <w:rsid w:val="00036366"/>
    <w:rsid w:val="00037249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2BE"/>
    <w:rsid w:val="000756D4"/>
    <w:rsid w:val="00080802"/>
    <w:rsid w:val="00081C27"/>
    <w:rsid w:val="0008315D"/>
    <w:rsid w:val="00083AAE"/>
    <w:rsid w:val="00084137"/>
    <w:rsid w:val="00085DE6"/>
    <w:rsid w:val="00087A52"/>
    <w:rsid w:val="00090FBA"/>
    <w:rsid w:val="000916A5"/>
    <w:rsid w:val="00091850"/>
    <w:rsid w:val="00093630"/>
    <w:rsid w:val="00093C50"/>
    <w:rsid w:val="00097ABF"/>
    <w:rsid w:val="00097CD2"/>
    <w:rsid w:val="000A36B5"/>
    <w:rsid w:val="000A3A28"/>
    <w:rsid w:val="000A3D46"/>
    <w:rsid w:val="000A4092"/>
    <w:rsid w:val="000A7715"/>
    <w:rsid w:val="000B3766"/>
    <w:rsid w:val="000B38BA"/>
    <w:rsid w:val="000B53E8"/>
    <w:rsid w:val="000B6DD0"/>
    <w:rsid w:val="000B6E5F"/>
    <w:rsid w:val="000C00B7"/>
    <w:rsid w:val="000C0838"/>
    <w:rsid w:val="000C2693"/>
    <w:rsid w:val="000C26B7"/>
    <w:rsid w:val="000D083C"/>
    <w:rsid w:val="000D1073"/>
    <w:rsid w:val="000D4C5D"/>
    <w:rsid w:val="000E346E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6854"/>
    <w:rsid w:val="0012727D"/>
    <w:rsid w:val="001376FB"/>
    <w:rsid w:val="0013786E"/>
    <w:rsid w:val="00137D97"/>
    <w:rsid w:val="00140EF1"/>
    <w:rsid w:val="001410AE"/>
    <w:rsid w:val="00141CD9"/>
    <w:rsid w:val="0014218D"/>
    <w:rsid w:val="00143529"/>
    <w:rsid w:val="00151D22"/>
    <w:rsid w:val="0015318D"/>
    <w:rsid w:val="00155041"/>
    <w:rsid w:val="0015528B"/>
    <w:rsid w:val="00155F43"/>
    <w:rsid w:val="001560C6"/>
    <w:rsid w:val="00165161"/>
    <w:rsid w:val="0016585B"/>
    <w:rsid w:val="00167B12"/>
    <w:rsid w:val="00171B68"/>
    <w:rsid w:val="00172D0E"/>
    <w:rsid w:val="00174125"/>
    <w:rsid w:val="00176E0C"/>
    <w:rsid w:val="00180095"/>
    <w:rsid w:val="00181887"/>
    <w:rsid w:val="00183740"/>
    <w:rsid w:val="00185EFE"/>
    <w:rsid w:val="00186E19"/>
    <w:rsid w:val="00190326"/>
    <w:rsid w:val="00191152"/>
    <w:rsid w:val="00193193"/>
    <w:rsid w:val="00194464"/>
    <w:rsid w:val="0019676B"/>
    <w:rsid w:val="00196910"/>
    <w:rsid w:val="00196976"/>
    <w:rsid w:val="001A0713"/>
    <w:rsid w:val="001A0925"/>
    <w:rsid w:val="001A11ED"/>
    <w:rsid w:val="001A3F93"/>
    <w:rsid w:val="001A55E8"/>
    <w:rsid w:val="001A74CF"/>
    <w:rsid w:val="001B04EE"/>
    <w:rsid w:val="001B5647"/>
    <w:rsid w:val="001B702E"/>
    <w:rsid w:val="001B75CC"/>
    <w:rsid w:val="001C0591"/>
    <w:rsid w:val="001C0789"/>
    <w:rsid w:val="001C10FD"/>
    <w:rsid w:val="001C197C"/>
    <w:rsid w:val="001C3949"/>
    <w:rsid w:val="001C7645"/>
    <w:rsid w:val="001D00DF"/>
    <w:rsid w:val="001D2C2C"/>
    <w:rsid w:val="001D7506"/>
    <w:rsid w:val="001D7C97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4B1E"/>
    <w:rsid w:val="001F7811"/>
    <w:rsid w:val="001F7B7B"/>
    <w:rsid w:val="00200311"/>
    <w:rsid w:val="00200335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476BC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06BB"/>
    <w:rsid w:val="00264B09"/>
    <w:rsid w:val="00265922"/>
    <w:rsid w:val="00265CF5"/>
    <w:rsid w:val="00265E63"/>
    <w:rsid w:val="00265F86"/>
    <w:rsid w:val="00270EC1"/>
    <w:rsid w:val="00275208"/>
    <w:rsid w:val="00282A6A"/>
    <w:rsid w:val="00286223"/>
    <w:rsid w:val="002863A7"/>
    <w:rsid w:val="0028704A"/>
    <w:rsid w:val="00287803"/>
    <w:rsid w:val="00287EF3"/>
    <w:rsid w:val="0029051B"/>
    <w:rsid w:val="00291A12"/>
    <w:rsid w:val="00292BD3"/>
    <w:rsid w:val="0029408B"/>
    <w:rsid w:val="00295F2F"/>
    <w:rsid w:val="0029718B"/>
    <w:rsid w:val="002A1FD0"/>
    <w:rsid w:val="002B044B"/>
    <w:rsid w:val="002B217F"/>
    <w:rsid w:val="002B75DC"/>
    <w:rsid w:val="002C0745"/>
    <w:rsid w:val="002C0952"/>
    <w:rsid w:val="002C4D6E"/>
    <w:rsid w:val="002C72B5"/>
    <w:rsid w:val="002C7AB9"/>
    <w:rsid w:val="002D3DDB"/>
    <w:rsid w:val="002D7742"/>
    <w:rsid w:val="002D7792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27DF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3647"/>
    <w:rsid w:val="00334098"/>
    <w:rsid w:val="0033667F"/>
    <w:rsid w:val="00340394"/>
    <w:rsid w:val="00341232"/>
    <w:rsid w:val="00341244"/>
    <w:rsid w:val="00341732"/>
    <w:rsid w:val="0034378C"/>
    <w:rsid w:val="00343965"/>
    <w:rsid w:val="003457D6"/>
    <w:rsid w:val="003466DD"/>
    <w:rsid w:val="003478C9"/>
    <w:rsid w:val="00354C6E"/>
    <w:rsid w:val="0035575A"/>
    <w:rsid w:val="00356F8F"/>
    <w:rsid w:val="003615D1"/>
    <w:rsid w:val="00361A3F"/>
    <w:rsid w:val="00362308"/>
    <w:rsid w:val="003700E3"/>
    <w:rsid w:val="00371590"/>
    <w:rsid w:val="0037272B"/>
    <w:rsid w:val="00374320"/>
    <w:rsid w:val="00375B05"/>
    <w:rsid w:val="003772B5"/>
    <w:rsid w:val="00382F5A"/>
    <w:rsid w:val="003843E5"/>
    <w:rsid w:val="00384EF3"/>
    <w:rsid w:val="00386968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B98"/>
    <w:rsid w:val="003B1FF4"/>
    <w:rsid w:val="003B36C5"/>
    <w:rsid w:val="003B4D2F"/>
    <w:rsid w:val="003B6409"/>
    <w:rsid w:val="003B792D"/>
    <w:rsid w:val="003C6FF1"/>
    <w:rsid w:val="003D28CB"/>
    <w:rsid w:val="003D295B"/>
    <w:rsid w:val="003D4CEF"/>
    <w:rsid w:val="003D73DA"/>
    <w:rsid w:val="003E158C"/>
    <w:rsid w:val="003E21A6"/>
    <w:rsid w:val="003E24BC"/>
    <w:rsid w:val="003E37DC"/>
    <w:rsid w:val="003F3D72"/>
    <w:rsid w:val="003F3DF5"/>
    <w:rsid w:val="003F600D"/>
    <w:rsid w:val="003F624A"/>
    <w:rsid w:val="003F75CE"/>
    <w:rsid w:val="00400518"/>
    <w:rsid w:val="004010CB"/>
    <w:rsid w:val="00401E04"/>
    <w:rsid w:val="00404B8F"/>
    <w:rsid w:val="00407979"/>
    <w:rsid w:val="00410D09"/>
    <w:rsid w:val="00410EF8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41C7"/>
    <w:rsid w:val="00486F44"/>
    <w:rsid w:val="00490E82"/>
    <w:rsid w:val="00491468"/>
    <w:rsid w:val="00491687"/>
    <w:rsid w:val="00492B3C"/>
    <w:rsid w:val="00493ACE"/>
    <w:rsid w:val="004955F8"/>
    <w:rsid w:val="004A43EA"/>
    <w:rsid w:val="004B0C08"/>
    <w:rsid w:val="004B1971"/>
    <w:rsid w:val="004B33D3"/>
    <w:rsid w:val="004C5B7E"/>
    <w:rsid w:val="004D12A9"/>
    <w:rsid w:val="004D157A"/>
    <w:rsid w:val="004D16E9"/>
    <w:rsid w:val="004D277D"/>
    <w:rsid w:val="004D2B87"/>
    <w:rsid w:val="004D70A5"/>
    <w:rsid w:val="004D7105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4F6BC6"/>
    <w:rsid w:val="005020A6"/>
    <w:rsid w:val="00510734"/>
    <w:rsid w:val="00510B1D"/>
    <w:rsid w:val="00512F78"/>
    <w:rsid w:val="00513427"/>
    <w:rsid w:val="00513792"/>
    <w:rsid w:val="00514570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0A75"/>
    <w:rsid w:val="005312E9"/>
    <w:rsid w:val="00532096"/>
    <w:rsid w:val="005321E0"/>
    <w:rsid w:val="00534AF4"/>
    <w:rsid w:val="00537694"/>
    <w:rsid w:val="005411E5"/>
    <w:rsid w:val="00542741"/>
    <w:rsid w:val="0054383A"/>
    <w:rsid w:val="00546424"/>
    <w:rsid w:val="00550321"/>
    <w:rsid w:val="00551630"/>
    <w:rsid w:val="00552CEF"/>
    <w:rsid w:val="0055318A"/>
    <w:rsid w:val="0055587F"/>
    <w:rsid w:val="0055597E"/>
    <w:rsid w:val="00555CA2"/>
    <w:rsid w:val="00556C2E"/>
    <w:rsid w:val="00560ED8"/>
    <w:rsid w:val="005624B0"/>
    <w:rsid w:val="005640FC"/>
    <w:rsid w:val="005676B8"/>
    <w:rsid w:val="005676C4"/>
    <w:rsid w:val="00570C5E"/>
    <w:rsid w:val="00572A8E"/>
    <w:rsid w:val="00573304"/>
    <w:rsid w:val="00574A5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30F9"/>
    <w:rsid w:val="005A5106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6EB6"/>
    <w:rsid w:val="005D2A8A"/>
    <w:rsid w:val="005D3A64"/>
    <w:rsid w:val="005D3AFD"/>
    <w:rsid w:val="005D6D53"/>
    <w:rsid w:val="005D6EEB"/>
    <w:rsid w:val="005E14B3"/>
    <w:rsid w:val="005E1506"/>
    <w:rsid w:val="005E1964"/>
    <w:rsid w:val="005F1A89"/>
    <w:rsid w:val="005F43B5"/>
    <w:rsid w:val="0060300F"/>
    <w:rsid w:val="00603E00"/>
    <w:rsid w:val="006045AA"/>
    <w:rsid w:val="00605BE1"/>
    <w:rsid w:val="0060686E"/>
    <w:rsid w:val="00607B76"/>
    <w:rsid w:val="0061253B"/>
    <w:rsid w:val="0061383B"/>
    <w:rsid w:val="0061538A"/>
    <w:rsid w:val="0062271F"/>
    <w:rsid w:val="0062477C"/>
    <w:rsid w:val="00636015"/>
    <w:rsid w:val="00636C2F"/>
    <w:rsid w:val="00636DC3"/>
    <w:rsid w:val="006400EF"/>
    <w:rsid w:val="00641026"/>
    <w:rsid w:val="00644BD6"/>
    <w:rsid w:val="00646D2E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324D"/>
    <w:rsid w:val="00675BAC"/>
    <w:rsid w:val="0068003D"/>
    <w:rsid w:val="00682432"/>
    <w:rsid w:val="00683964"/>
    <w:rsid w:val="00683F4E"/>
    <w:rsid w:val="006844CE"/>
    <w:rsid w:val="00687A21"/>
    <w:rsid w:val="00690234"/>
    <w:rsid w:val="00690E72"/>
    <w:rsid w:val="00691A0D"/>
    <w:rsid w:val="00692937"/>
    <w:rsid w:val="006934B6"/>
    <w:rsid w:val="0069433A"/>
    <w:rsid w:val="0069682F"/>
    <w:rsid w:val="0069730B"/>
    <w:rsid w:val="006A12EF"/>
    <w:rsid w:val="006A1626"/>
    <w:rsid w:val="006A55CB"/>
    <w:rsid w:val="006A7C56"/>
    <w:rsid w:val="006B02AE"/>
    <w:rsid w:val="006B1B6C"/>
    <w:rsid w:val="006B1ED4"/>
    <w:rsid w:val="006B4E56"/>
    <w:rsid w:val="006B7432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E7AF9"/>
    <w:rsid w:val="006F058A"/>
    <w:rsid w:val="006F28A0"/>
    <w:rsid w:val="006F38D9"/>
    <w:rsid w:val="006F4B69"/>
    <w:rsid w:val="006F5E0F"/>
    <w:rsid w:val="006F7F75"/>
    <w:rsid w:val="007025E0"/>
    <w:rsid w:val="00703D2A"/>
    <w:rsid w:val="0070549C"/>
    <w:rsid w:val="007079F9"/>
    <w:rsid w:val="00707EE0"/>
    <w:rsid w:val="00710241"/>
    <w:rsid w:val="00715D09"/>
    <w:rsid w:val="00716339"/>
    <w:rsid w:val="0072185C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858"/>
    <w:rsid w:val="00747CA4"/>
    <w:rsid w:val="007546C0"/>
    <w:rsid w:val="007559A7"/>
    <w:rsid w:val="007560C3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1972"/>
    <w:rsid w:val="007722B9"/>
    <w:rsid w:val="007732A2"/>
    <w:rsid w:val="007740D4"/>
    <w:rsid w:val="0077571E"/>
    <w:rsid w:val="00776249"/>
    <w:rsid w:val="007833D0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2D63"/>
    <w:rsid w:val="007C3025"/>
    <w:rsid w:val="007D4EFA"/>
    <w:rsid w:val="007D6A96"/>
    <w:rsid w:val="007E04F0"/>
    <w:rsid w:val="007E14B2"/>
    <w:rsid w:val="007E1DEA"/>
    <w:rsid w:val="007E3C30"/>
    <w:rsid w:val="007E5691"/>
    <w:rsid w:val="007E6521"/>
    <w:rsid w:val="007F3A85"/>
    <w:rsid w:val="007F5340"/>
    <w:rsid w:val="007F75E6"/>
    <w:rsid w:val="008031A2"/>
    <w:rsid w:val="00807B81"/>
    <w:rsid w:val="00810967"/>
    <w:rsid w:val="00812E5F"/>
    <w:rsid w:val="00813786"/>
    <w:rsid w:val="00816A16"/>
    <w:rsid w:val="00822015"/>
    <w:rsid w:val="00830506"/>
    <w:rsid w:val="008323E8"/>
    <w:rsid w:val="008330E3"/>
    <w:rsid w:val="00834200"/>
    <w:rsid w:val="00834447"/>
    <w:rsid w:val="0084031E"/>
    <w:rsid w:val="0084115A"/>
    <w:rsid w:val="00842A33"/>
    <w:rsid w:val="00843930"/>
    <w:rsid w:val="008445B2"/>
    <w:rsid w:val="008504CC"/>
    <w:rsid w:val="00850980"/>
    <w:rsid w:val="008530AE"/>
    <w:rsid w:val="008543C3"/>
    <w:rsid w:val="0085524C"/>
    <w:rsid w:val="0085548F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92750"/>
    <w:rsid w:val="00893C32"/>
    <w:rsid w:val="008A05E7"/>
    <w:rsid w:val="008A1E65"/>
    <w:rsid w:val="008A263E"/>
    <w:rsid w:val="008A7D8A"/>
    <w:rsid w:val="008B1087"/>
    <w:rsid w:val="008B1BBC"/>
    <w:rsid w:val="008B22EE"/>
    <w:rsid w:val="008B797B"/>
    <w:rsid w:val="008C1828"/>
    <w:rsid w:val="008C3AF0"/>
    <w:rsid w:val="008C5E07"/>
    <w:rsid w:val="008C7475"/>
    <w:rsid w:val="008C7B2E"/>
    <w:rsid w:val="008D4767"/>
    <w:rsid w:val="008D5DF4"/>
    <w:rsid w:val="008D74AE"/>
    <w:rsid w:val="008E14DB"/>
    <w:rsid w:val="008E34D3"/>
    <w:rsid w:val="008E3A66"/>
    <w:rsid w:val="008E4AA9"/>
    <w:rsid w:val="008E51F4"/>
    <w:rsid w:val="008E5966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6962"/>
    <w:rsid w:val="00937773"/>
    <w:rsid w:val="00941B3C"/>
    <w:rsid w:val="00942254"/>
    <w:rsid w:val="00942EF0"/>
    <w:rsid w:val="0094325F"/>
    <w:rsid w:val="0094453F"/>
    <w:rsid w:val="009449A1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77AA6"/>
    <w:rsid w:val="00981E92"/>
    <w:rsid w:val="0098271E"/>
    <w:rsid w:val="00983EF6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3E1"/>
    <w:rsid w:val="009C4ABD"/>
    <w:rsid w:val="009C708F"/>
    <w:rsid w:val="009C7728"/>
    <w:rsid w:val="009D0ED5"/>
    <w:rsid w:val="009D55F2"/>
    <w:rsid w:val="009D5F36"/>
    <w:rsid w:val="009D6F7A"/>
    <w:rsid w:val="009E00A3"/>
    <w:rsid w:val="009E3DE6"/>
    <w:rsid w:val="009E6A9F"/>
    <w:rsid w:val="009F5C9D"/>
    <w:rsid w:val="009F6034"/>
    <w:rsid w:val="009F69EF"/>
    <w:rsid w:val="00A01391"/>
    <w:rsid w:val="00A040E0"/>
    <w:rsid w:val="00A05E7C"/>
    <w:rsid w:val="00A06DB6"/>
    <w:rsid w:val="00A06FB4"/>
    <w:rsid w:val="00A06FBC"/>
    <w:rsid w:val="00A1134B"/>
    <w:rsid w:val="00A138AB"/>
    <w:rsid w:val="00A14ADB"/>
    <w:rsid w:val="00A15356"/>
    <w:rsid w:val="00A1575C"/>
    <w:rsid w:val="00A17158"/>
    <w:rsid w:val="00A21B4E"/>
    <w:rsid w:val="00A2203D"/>
    <w:rsid w:val="00A22A17"/>
    <w:rsid w:val="00A2382E"/>
    <w:rsid w:val="00A23DF4"/>
    <w:rsid w:val="00A24138"/>
    <w:rsid w:val="00A27047"/>
    <w:rsid w:val="00A27C78"/>
    <w:rsid w:val="00A27EE2"/>
    <w:rsid w:val="00A30380"/>
    <w:rsid w:val="00A32D3F"/>
    <w:rsid w:val="00A403D8"/>
    <w:rsid w:val="00A40FD5"/>
    <w:rsid w:val="00A4444C"/>
    <w:rsid w:val="00A45428"/>
    <w:rsid w:val="00A515A9"/>
    <w:rsid w:val="00A51A52"/>
    <w:rsid w:val="00A611F4"/>
    <w:rsid w:val="00A615BE"/>
    <w:rsid w:val="00A6450E"/>
    <w:rsid w:val="00A66B81"/>
    <w:rsid w:val="00A66E95"/>
    <w:rsid w:val="00A679C5"/>
    <w:rsid w:val="00A702EF"/>
    <w:rsid w:val="00A71762"/>
    <w:rsid w:val="00A76378"/>
    <w:rsid w:val="00A76430"/>
    <w:rsid w:val="00A77BC6"/>
    <w:rsid w:val="00A81FC2"/>
    <w:rsid w:val="00A836E9"/>
    <w:rsid w:val="00A84793"/>
    <w:rsid w:val="00A876DB"/>
    <w:rsid w:val="00A87C73"/>
    <w:rsid w:val="00A912D8"/>
    <w:rsid w:val="00A92712"/>
    <w:rsid w:val="00A94563"/>
    <w:rsid w:val="00A94BB7"/>
    <w:rsid w:val="00A96241"/>
    <w:rsid w:val="00AA35C3"/>
    <w:rsid w:val="00AA4A91"/>
    <w:rsid w:val="00AA4CB7"/>
    <w:rsid w:val="00AA67BB"/>
    <w:rsid w:val="00AB3146"/>
    <w:rsid w:val="00AB345E"/>
    <w:rsid w:val="00AB4333"/>
    <w:rsid w:val="00AB5766"/>
    <w:rsid w:val="00AB64A8"/>
    <w:rsid w:val="00AB7B79"/>
    <w:rsid w:val="00AC0602"/>
    <w:rsid w:val="00AC2E2F"/>
    <w:rsid w:val="00AD01FF"/>
    <w:rsid w:val="00AD04EF"/>
    <w:rsid w:val="00AD2FF8"/>
    <w:rsid w:val="00AD51AB"/>
    <w:rsid w:val="00AE14FA"/>
    <w:rsid w:val="00AE3D91"/>
    <w:rsid w:val="00AE7A34"/>
    <w:rsid w:val="00AF1AD3"/>
    <w:rsid w:val="00AF3B57"/>
    <w:rsid w:val="00AF489A"/>
    <w:rsid w:val="00AF6EED"/>
    <w:rsid w:val="00AF6FEE"/>
    <w:rsid w:val="00B00165"/>
    <w:rsid w:val="00B0146C"/>
    <w:rsid w:val="00B03751"/>
    <w:rsid w:val="00B04C52"/>
    <w:rsid w:val="00B069D1"/>
    <w:rsid w:val="00B073D8"/>
    <w:rsid w:val="00B130A8"/>
    <w:rsid w:val="00B13D95"/>
    <w:rsid w:val="00B15F88"/>
    <w:rsid w:val="00B16350"/>
    <w:rsid w:val="00B16EFD"/>
    <w:rsid w:val="00B1730B"/>
    <w:rsid w:val="00B204B4"/>
    <w:rsid w:val="00B206BC"/>
    <w:rsid w:val="00B2328B"/>
    <w:rsid w:val="00B23CA6"/>
    <w:rsid w:val="00B24F35"/>
    <w:rsid w:val="00B2512F"/>
    <w:rsid w:val="00B27FF8"/>
    <w:rsid w:val="00B3099E"/>
    <w:rsid w:val="00B31765"/>
    <w:rsid w:val="00B335CA"/>
    <w:rsid w:val="00B345B0"/>
    <w:rsid w:val="00B34B4B"/>
    <w:rsid w:val="00B36FFB"/>
    <w:rsid w:val="00B40AC6"/>
    <w:rsid w:val="00B41990"/>
    <w:rsid w:val="00B42FBA"/>
    <w:rsid w:val="00B515A2"/>
    <w:rsid w:val="00B52A6A"/>
    <w:rsid w:val="00B53D7A"/>
    <w:rsid w:val="00B54E71"/>
    <w:rsid w:val="00B558F9"/>
    <w:rsid w:val="00B567B5"/>
    <w:rsid w:val="00B569F1"/>
    <w:rsid w:val="00B6067F"/>
    <w:rsid w:val="00B676FA"/>
    <w:rsid w:val="00B7019D"/>
    <w:rsid w:val="00B704D3"/>
    <w:rsid w:val="00B70A06"/>
    <w:rsid w:val="00B71A2F"/>
    <w:rsid w:val="00B72CCF"/>
    <w:rsid w:val="00B73146"/>
    <w:rsid w:val="00B76265"/>
    <w:rsid w:val="00B7765A"/>
    <w:rsid w:val="00B81272"/>
    <w:rsid w:val="00B8522D"/>
    <w:rsid w:val="00B86BE5"/>
    <w:rsid w:val="00B922A4"/>
    <w:rsid w:val="00B93A4F"/>
    <w:rsid w:val="00B943DA"/>
    <w:rsid w:val="00B95B67"/>
    <w:rsid w:val="00BA5A49"/>
    <w:rsid w:val="00BB1C63"/>
    <w:rsid w:val="00BB22C9"/>
    <w:rsid w:val="00BB3932"/>
    <w:rsid w:val="00BB3944"/>
    <w:rsid w:val="00BB5132"/>
    <w:rsid w:val="00BB5C91"/>
    <w:rsid w:val="00BC0B5F"/>
    <w:rsid w:val="00BC390B"/>
    <w:rsid w:val="00BC3BBB"/>
    <w:rsid w:val="00BD18BA"/>
    <w:rsid w:val="00BD5143"/>
    <w:rsid w:val="00BD5623"/>
    <w:rsid w:val="00BD7032"/>
    <w:rsid w:val="00BD7E96"/>
    <w:rsid w:val="00BE1211"/>
    <w:rsid w:val="00BE4774"/>
    <w:rsid w:val="00BE6E3E"/>
    <w:rsid w:val="00BF5DCC"/>
    <w:rsid w:val="00BF729B"/>
    <w:rsid w:val="00C00CD4"/>
    <w:rsid w:val="00C02B6B"/>
    <w:rsid w:val="00C07878"/>
    <w:rsid w:val="00C10EF2"/>
    <w:rsid w:val="00C1130E"/>
    <w:rsid w:val="00C12675"/>
    <w:rsid w:val="00C1361A"/>
    <w:rsid w:val="00C13D46"/>
    <w:rsid w:val="00C169DE"/>
    <w:rsid w:val="00C16BF6"/>
    <w:rsid w:val="00C20B1F"/>
    <w:rsid w:val="00C22AA4"/>
    <w:rsid w:val="00C246FD"/>
    <w:rsid w:val="00C24A25"/>
    <w:rsid w:val="00C25D52"/>
    <w:rsid w:val="00C2600B"/>
    <w:rsid w:val="00C26ABD"/>
    <w:rsid w:val="00C26D28"/>
    <w:rsid w:val="00C31CE6"/>
    <w:rsid w:val="00C333C6"/>
    <w:rsid w:val="00C40423"/>
    <w:rsid w:val="00C4070E"/>
    <w:rsid w:val="00C408AF"/>
    <w:rsid w:val="00C40AE9"/>
    <w:rsid w:val="00C423F3"/>
    <w:rsid w:val="00C42AC6"/>
    <w:rsid w:val="00C45D2C"/>
    <w:rsid w:val="00C46338"/>
    <w:rsid w:val="00C46451"/>
    <w:rsid w:val="00C46C59"/>
    <w:rsid w:val="00C478AF"/>
    <w:rsid w:val="00C52C6E"/>
    <w:rsid w:val="00C53A41"/>
    <w:rsid w:val="00C55B7B"/>
    <w:rsid w:val="00C56E17"/>
    <w:rsid w:val="00C64C03"/>
    <w:rsid w:val="00C65BC7"/>
    <w:rsid w:val="00C65DC4"/>
    <w:rsid w:val="00C67B26"/>
    <w:rsid w:val="00C75C83"/>
    <w:rsid w:val="00C80115"/>
    <w:rsid w:val="00C80F96"/>
    <w:rsid w:val="00C87790"/>
    <w:rsid w:val="00C87FA5"/>
    <w:rsid w:val="00C906FA"/>
    <w:rsid w:val="00C907B7"/>
    <w:rsid w:val="00C931D9"/>
    <w:rsid w:val="00C96CD9"/>
    <w:rsid w:val="00C977BB"/>
    <w:rsid w:val="00CA3CF2"/>
    <w:rsid w:val="00CA58F1"/>
    <w:rsid w:val="00CA6658"/>
    <w:rsid w:val="00CB7ED0"/>
    <w:rsid w:val="00CC1832"/>
    <w:rsid w:val="00CC393D"/>
    <w:rsid w:val="00CC3B20"/>
    <w:rsid w:val="00CC3C4F"/>
    <w:rsid w:val="00CC3F51"/>
    <w:rsid w:val="00CC50B3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0D04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4767F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226E"/>
    <w:rsid w:val="00D83092"/>
    <w:rsid w:val="00D93DCA"/>
    <w:rsid w:val="00D94C51"/>
    <w:rsid w:val="00D9694C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447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E01611"/>
    <w:rsid w:val="00E036A3"/>
    <w:rsid w:val="00E03750"/>
    <w:rsid w:val="00E04817"/>
    <w:rsid w:val="00E064B4"/>
    <w:rsid w:val="00E1293B"/>
    <w:rsid w:val="00E12A60"/>
    <w:rsid w:val="00E132E8"/>
    <w:rsid w:val="00E13C68"/>
    <w:rsid w:val="00E140FA"/>
    <w:rsid w:val="00E165EE"/>
    <w:rsid w:val="00E16B0E"/>
    <w:rsid w:val="00E211E6"/>
    <w:rsid w:val="00E21400"/>
    <w:rsid w:val="00E227C6"/>
    <w:rsid w:val="00E22BDC"/>
    <w:rsid w:val="00E2347C"/>
    <w:rsid w:val="00E33F33"/>
    <w:rsid w:val="00E3720E"/>
    <w:rsid w:val="00E376E1"/>
    <w:rsid w:val="00E37B5E"/>
    <w:rsid w:val="00E37DF9"/>
    <w:rsid w:val="00E41F34"/>
    <w:rsid w:val="00E47925"/>
    <w:rsid w:val="00E57A3A"/>
    <w:rsid w:val="00E61623"/>
    <w:rsid w:val="00E6185D"/>
    <w:rsid w:val="00E6258C"/>
    <w:rsid w:val="00E630F0"/>
    <w:rsid w:val="00E658BF"/>
    <w:rsid w:val="00E65E70"/>
    <w:rsid w:val="00E67A1B"/>
    <w:rsid w:val="00E706D7"/>
    <w:rsid w:val="00E70AA0"/>
    <w:rsid w:val="00E7350D"/>
    <w:rsid w:val="00E75FB3"/>
    <w:rsid w:val="00E765F5"/>
    <w:rsid w:val="00E809FA"/>
    <w:rsid w:val="00E8435D"/>
    <w:rsid w:val="00E860CF"/>
    <w:rsid w:val="00E86221"/>
    <w:rsid w:val="00EA2A09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B8B"/>
    <w:rsid w:val="00ED17CD"/>
    <w:rsid w:val="00ED3D0E"/>
    <w:rsid w:val="00ED4ED4"/>
    <w:rsid w:val="00ED6CD8"/>
    <w:rsid w:val="00ED7CB6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312F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3FDA"/>
    <w:rsid w:val="00F647B9"/>
    <w:rsid w:val="00F65433"/>
    <w:rsid w:val="00F66FBE"/>
    <w:rsid w:val="00F6762B"/>
    <w:rsid w:val="00F702E4"/>
    <w:rsid w:val="00F71DB4"/>
    <w:rsid w:val="00F7296B"/>
    <w:rsid w:val="00F73AAE"/>
    <w:rsid w:val="00F73C21"/>
    <w:rsid w:val="00F74844"/>
    <w:rsid w:val="00F74C20"/>
    <w:rsid w:val="00F74E9F"/>
    <w:rsid w:val="00F805A2"/>
    <w:rsid w:val="00F84708"/>
    <w:rsid w:val="00F90250"/>
    <w:rsid w:val="00F920A4"/>
    <w:rsid w:val="00F931E7"/>
    <w:rsid w:val="00F94AC5"/>
    <w:rsid w:val="00F95B21"/>
    <w:rsid w:val="00F968F2"/>
    <w:rsid w:val="00FA4E83"/>
    <w:rsid w:val="00FA5250"/>
    <w:rsid w:val="00FA5251"/>
    <w:rsid w:val="00FB3C8C"/>
    <w:rsid w:val="00FB4412"/>
    <w:rsid w:val="00FC04E7"/>
    <w:rsid w:val="00FC2BF1"/>
    <w:rsid w:val="00FC3F80"/>
    <w:rsid w:val="00FC7298"/>
    <w:rsid w:val="00FD7DBC"/>
    <w:rsid w:val="00FE2C19"/>
    <w:rsid w:val="00FE35C5"/>
    <w:rsid w:val="00FE702C"/>
    <w:rsid w:val="00FF1132"/>
    <w:rsid w:val="00FF124D"/>
    <w:rsid w:val="00FF1957"/>
    <w:rsid w:val="00FF2723"/>
    <w:rsid w:val="00FF4084"/>
    <w:rsid w:val="00FF442F"/>
    <w:rsid w:val="00FF6145"/>
    <w:rsid w:val="00FF6BC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2022-12-18T22:00:00+00:00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AEAE-ABA9-4B8E-A300-4780AFC430B1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710087d-bdac-41cf-a089-51f280e551be"/>
    <ds:schemaRef ds:uri="4b9c4ad8-b913-4b33-a75f-8bb6922b9c0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BE065-D654-4FC8-BC0C-9A5D84F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Palesa Namane</cp:lastModifiedBy>
  <cp:revision>20</cp:revision>
  <cp:lastPrinted>2022-11-30T11:47:00Z</cp:lastPrinted>
  <dcterms:created xsi:type="dcterms:W3CDTF">2022-11-28T12:06:00Z</dcterms:created>
  <dcterms:modified xsi:type="dcterms:W3CDTF">2022-11-30T11:48:00Z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